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CB876D" w14:textId="3959D355" w:rsidR="00175235" w:rsidRPr="000C0689" w:rsidRDefault="00832CE5" w:rsidP="00B86461">
      <w:pPr>
        <w:pStyle w:val="Head"/>
      </w:pPr>
      <w:r>
        <w:rPr>
          <w:lang w:val="tr"/>
        </w:rPr>
        <w:t xml:space="preserve">Samoter/Asphaltica 2023: Yol yapımı için sürdürülebilir Wirtgen Group teknolojileri </w:t>
      </w:r>
    </w:p>
    <w:p w14:paraId="6C340F44" w14:textId="3A4E9787" w:rsidR="00B86461" w:rsidRDefault="002A6B5C" w:rsidP="00175235">
      <w:pPr>
        <w:pStyle w:val="Subhead"/>
      </w:pPr>
      <w:r>
        <w:rPr>
          <w:bCs/>
          <w:iCs w:val="0"/>
          <w:lang w:val="tr"/>
        </w:rPr>
        <w:t>Üretim Sistemleri alt yapı projelerinde iş süreçlerini optimize eder</w:t>
      </w:r>
    </w:p>
    <w:p w14:paraId="4C54B93A" w14:textId="6D0A1BFC" w:rsidR="00B24860" w:rsidRPr="00EB1BF2" w:rsidRDefault="00003179" w:rsidP="000144B1">
      <w:pPr>
        <w:pStyle w:val="Teaser"/>
        <w:rPr>
          <w:lang w:val="tr"/>
        </w:rPr>
      </w:pPr>
      <w:r>
        <w:rPr>
          <w:bCs/>
          <w:lang w:val="tr"/>
        </w:rPr>
        <w:t>Wirtgen Group, Wirtgen, Vögele, Hamm</w:t>
      </w:r>
      <w:r w:rsidR="00044512">
        <w:rPr>
          <w:bCs/>
          <w:lang w:val="tr"/>
        </w:rPr>
        <w:t>,</w:t>
      </w:r>
      <w:r>
        <w:rPr>
          <w:bCs/>
          <w:lang w:val="tr"/>
        </w:rPr>
        <w:t xml:space="preserve"> Kleemann </w:t>
      </w:r>
      <w:r w:rsidR="00044512" w:rsidRPr="00044512">
        <w:rPr>
          <w:bCs/>
          <w:lang w:val="tr"/>
        </w:rPr>
        <w:t>ve</w:t>
      </w:r>
      <w:r w:rsidR="00044512" w:rsidRPr="00044512">
        <w:rPr>
          <w:bCs/>
          <w:lang w:val="tr"/>
        </w:rPr>
        <w:t xml:space="preserve"> </w:t>
      </w:r>
      <w:r w:rsidR="00044512">
        <w:rPr>
          <w:bCs/>
          <w:lang w:val="tr"/>
        </w:rPr>
        <w:t xml:space="preserve">Benninghoven </w:t>
      </w:r>
      <w:r>
        <w:rPr>
          <w:bCs/>
          <w:lang w:val="tr"/>
        </w:rPr>
        <w:t xml:space="preserve">ait 11 sergi öğesiyle 3-7 Mayıs 2023 tarihleri arasında Verona'da geniş ürün portföyünden bir kesit sunacak. Çözümler soğuk kazıma makineleri, soğuk geri dönüşüm, asfalt serme ve sıkıştırmadan doğal kaya ve geri dönüştürülmüş malzemelerin işlenmesine kadar uzanmaktadır. Odak noktasında makinelerin yanı sıra, öncelikle dijital yardım ve dokümantasyon sistemleri bulunmaktadır. </w:t>
      </w:r>
    </w:p>
    <w:p w14:paraId="252FABA2" w14:textId="607EDD35" w:rsidR="00B24860" w:rsidRPr="00EB1BF2" w:rsidRDefault="00D77650" w:rsidP="00D77650">
      <w:pPr>
        <w:pStyle w:val="Teaserhead"/>
        <w:rPr>
          <w:lang w:val="tr"/>
        </w:rPr>
      </w:pPr>
      <w:r>
        <w:rPr>
          <w:bCs/>
          <w:lang w:val="tr"/>
        </w:rPr>
        <w:t>Üretim sistemleri yol yapımını nasıl değiştiriyor?</w:t>
      </w:r>
    </w:p>
    <w:p w14:paraId="009CC5A1" w14:textId="42CBB190" w:rsidR="00F23E5A" w:rsidRPr="00EB1BF2" w:rsidRDefault="00B55DE9" w:rsidP="00D77650">
      <w:pPr>
        <w:pStyle w:val="Standardabsatz"/>
        <w:rPr>
          <w:rFonts w:cs="Arial"/>
          <w:bCs/>
          <w:color w:val="000000"/>
          <w:szCs w:val="22"/>
          <w:lang w:val="tr"/>
        </w:rPr>
      </w:pPr>
      <w:r>
        <w:rPr>
          <w:lang w:val="tr"/>
        </w:rPr>
        <w:t xml:space="preserve">Gelecekte, modern yol yapımı ancak çevrenin korunması ve insanlar ile doğa için güvenlik açısından artan gereksinimleri karşılayan sürdürülebilir ve verimli çözümlerle mümkün olacaktır. Böylece Wirtgen Group, müşterilerini sadece bireysel makineler ve "yeşil" tahrik teknolojileri için yenilikçi çözümlerle desteklemekle kalmıyor. </w:t>
      </w:r>
      <w:r>
        <w:rPr>
          <w:color w:val="000000"/>
          <w:szCs w:val="22"/>
          <w:lang w:val="tr"/>
        </w:rPr>
        <w:t>Şirketler grubu üretim sistemleri ile bir müşterinin bir (yol) inşaat projesini ekonomik ve sürdürülebilir bir şekilde uygulamak için ihtiyaç duyduğu eksiksiz çözümleri sunmaktadır. Doğru boyutlandırılmış makine veya makine kombinasyonuna ek olarak, bu aynı zamanda optimum uygulama prosedürünü de içerir. Buna, uygun, süreci destekleyen (dijital) yardım veya telematik veya otomasyon sistemlerinin yanı sıra dokümantasyon sistemleri</w:t>
      </w:r>
      <w:r>
        <w:rPr>
          <w:szCs w:val="22"/>
          <w:lang w:val="tr"/>
        </w:rPr>
        <w:t xml:space="preserve"> </w:t>
      </w:r>
      <w:r>
        <w:rPr>
          <w:color w:val="000000"/>
          <w:szCs w:val="22"/>
          <w:lang w:val="tr"/>
        </w:rPr>
        <w:t>ve uygulamaya yönelik donanım seçenekleri de eklenmektedir.</w:t>
      </w:r>
    </w:p>
    <w:p w14:paraId="05113BCF" w14:textId="7C36DF11" w:rsidR="0092511D" w:rsidRPr="00EB1BF2" w:rsidRDefault="004F4C26" w:rsidP="000C0689">
      <w:pPr>
        <w:pStyle w:val="Teaserhead"/>
        <w:jc w:val="left"/>
        <w:rPr>
          <w:lang w:val="tr"/>
        </w:rPr>
      </w:pPr>
      <w:r>
        <w:rPr>
          <w:bCs/>
          <w:lang w:val="tr"/>
        </w:rPr>
        <w:t>Dijital yardım ve dokümantasyon sistemleri ile fuar sergi öğeleri</w:t>
      </w:r>
    </w:p>
    <w:p w14:paraId="23561798" w14:textId="5073BF76" w:rsidR="002F3973" w:rsidRPr="00EB1BF2" w:rsidRDefault="004F4C26" w:rsidP="002F3973">
      <w:pPr>
        <w:pStyle w:val="Standardabsatz"/>
        <w:spacing w:after="0"/>
        <w:rPr>
          <w:lang w:val="tr"/>
        </w:rPr>
      </w:pPr>
      <w:r>
        <w:rPr>
          <w:lang w:val="tr"/>
        </w:rPr>
        <w:t>Wirtgen Group standında (Salon 11, Stand C1-D2) öne çıkan ürünler arasında Wirtgen kompakt freze W 100 Fi ve büyük kazıyıcı W 200 Fi'de görülebilen Wirtgen Performance Tracker (WPT) yer almaktadır. Bununla birlikte, kazıma performansı hassas bir şekilde belgelenebilir ve otomatik olarak oluşturulan bir rapor sayesinde makine operatörüne e-posta ile gönderilebilir. Böylece proje yönetiminde zaman ve maliyet yükü azalır.</w:t>
      </w:r>
    </w:p>
    <w:p w14:paraId="6628C2FD" w14:textId="4F442E6B" w:rsidR="009876BA" w:rsidRPr="00EB1BF2" w:rsidRDefault="009876BA" w:rsidP="009876BA">
      <w:pPr>
        <w:pStyle w:val="Teaserhead"/>
        <w:rPr>
          <w:b w:val="0"/>
          <w:lang w:val="tr"/>
        </w:rPr>
      </w:pPr>
    </w:p>
    <w:p w14:paraId="75D4606B" w14:textId="6ABE6E5F" w:rsidR="00A959ED" w:rsidRPr="00EB1BF2" w:rsidRDefault="006C4442" w:rsidP="00A959ED">
      <w:pPr>
        <w:pStyle w:val="Teaserhead"/>
        <w:rPr>
          <w:b w:val="0"/>
          <w:lang w:val="tr"/>
        </w:rPr>
      </w:pPr>
      <w:r>
        <w:rPr>
          <w:b w:val="0"/>
          <w:lang w:val="tr"/>
        </w:rPr>
        <w:t>Mini'den Universal Class'a kadar yüksek performanslı yol finişerlerinin yanı sıra Vögele, şantiye dokümantasyonu için dijital çözümünü de sergileyecek. Bu amaçla SUPER 1803-3i tekerlekli finişer, alan çapında sıcaklık kontrolü için WITOS Paving Docu ve RoadScan temassız sıcaklık ölçüm sistemi ile donatılmıştır. Her iki ürünün birleştirilmesiyle, kurulumla ilgili tüm veriler akıllı telefon aracılığıyla bile çok kolay bir şekilde dijital olarak belgelenebilir ve değerlendirilebilir.</w:t>
      </w:r>
    </w:p>
    <w:p w14:paraId="15BA6764" w14:textId="77777777" w:rsidR="009876BA" w:rsidRPr="00EB1BF2" w:rsidRDefault="009876BA" w:rsidP="009876BA">
      <w:pPr>
        <w:pStyle w:val="Teaserhead"/>
        <w:rPr>
          <w:b w:val="0"/>
          <w:lang w:val="tr"/>
        </w:rPr>
      </w:pPr>
    </w:p>
    <w:p w14:paraId="06AD3DFB" w14:textId="7DC55317" w:rsidR="00ED5C12" w:rsidRPr="00EB1BF2" w:rsidRDefault="00382B7A" w:rsidP="00ED5C12">
      <w:pPr>
        <w:pStyle w:val="Standardabsatz"/>
        <w:rPr>
          <w:lang w:val="tr"/>
        </w:rPr>
      </w:pPr>
      <w:r>
        <w:rPr>
          <w:lang w:val="tr"/>
        </w:rPr>
        <w:t xml:space="preserve">Hamm, akülü elektrikli tandem silindir </w:t>
      </w:r>
      <w:r>
        <w:rPr>
          <w:rFonts w:ascii="ArialMT" w:hAnsi="ArialMT"/>
          <w:lang w:val="tr"/>
        </w:rPr>
        <w:t>HD 12e OT</w:t>
      </w:r>
      <w:r>
        <w:rPr>
          <w:lang w:val="tr"/>
        </w:rPr>
        <w:t>'nin yanı sıra yeni HX ve HC serilerinden makineler de sunuyor. Bu sırada Verona'daki pivot yönlendirmeli HX90 VS-OS tandem silindiri ve temel inşaatı alt yapı silindiri HC 130i , asfalt ve temel inşaatta kapsamlı sıkıştırma ölçümü ve dokümantasyonu için Smart Doc ile donatılmıştır. HX90 VS-OS ayrıca yeni, dijital sıkıştırma asistanı Smart Compact ile birlikte gösterilir. Smart Compact, silindir operatörünün doğru sıkıştırma enerjisini seçmede aktif olarak destekleyerek sıkıştırma kalitesine ve makine ve kaynakların korunmasına belirleyici bir katkıda bulunur.</w:t>
      </w:r>
    </w:p>
    <w:p w14:paraId="4386E4C7" w14:textId="2B3D5082" w:rsidR="00023521" w:rsidRDefault="00E67299" w:rsidP="00ED5C12">
      <w:pPr>
        <w:pStyle w:val="Standardabsatz"/>
        <w:rPr>
          <w:lang w:val="tr"/>
        </w:rPr>
      </w:pPr>
      <w:r>
        <w:rPr>
          <w:lang w:val="tr"/>
        </w:rPr>
        <w:lastRenderedPageBreak/>
        <w:t xml:space="preserve">Kleemann ‘dan dijital işletim konseptiSPECTIVE, örn. MC 110i </w:t>
      </w:r>
      <w:r w:rsidR="0010585C" w:rsidRPr="0010585C">
        <w:rPr>
          <w:lang w:val="tr"/>
        </w:rPr>
        <w:t>EVO2</w:t>
      </w:r>
      <w:r w:rsidR="0010585C">
        <w:rPr>
          <w:lang w:val="tr"/>
        </w:rPr>
        <w:t xml:space="preserve"> </w:t>
      </w:r>
      <w:r>
        <w:rPr>
          <w:lang w:val="tr"/>
        </w:rPr>
        <w:t>gibi kırma tesislerinin kontrol seçeneklerini ileriye dönük bir şekilde optimize etmiştir. SPECTIVE CONNECT'in eklenmesiyle, operatörün yükleme makinasından ayrılmasına gerek kalmadan tüm ilgili süreç bilgilerini ve raporlamayı akıllı telefonda görüntülemesini de sağlar.</w:t>
      </w:r>
    </w:p>
    <w:p w14:paraId="6A464E49" w14:textId="3E2C64DC" w:rsidR="00280FD2" w:rsidRPr="00280FD2" w:rsidRDefault="00044512" w:rsidP="00ED5C12">
      <w:pPr>
        <w:pStyle w:val="Standardabsatz"/>
        <w:rPr>
          <w:lang w:val="tr"/>
        </w:rPr>
      </w:pPr>
      <w:r w:rsidRPr="00044512">
        <w:rPr>
          <w:lang w:val="tr"/>
        </w:rPr>
        <w:t>Benninghoven, biyokütlenin yakıt olarak kullanılması de yenilikçi bir çözüm sunmaktadır: EVO JET BtL brülörü. Aynen ahşap tozu gibi, Biomass to Liquid’in CO</w:t>
      </w:r>
      <w:r w:rsidRPr="00044512">
        <w:rPr>
          <w:vertAlign w:val="subscript"/>
          <w:lang w:val="tr"/>
        </w:rPr>
        <w:t>2</w:t>
      </w:r>
      <w:r w:rsidRPr="00044512">
        <w:rPr>
          <w:lang w:val="tr"/>
        </w:rPr>
        <w:t xml:space="preserve"> sonucu da nötr seviyededir.</w:t>
      </w:r>
      <w:r>
        <w:rPr>
          <w:lang w:val="tr"/>
        </w:rPr>
        <w:t xml:space="preserve"> </w:t>
      </w:r>
      <w:r w:rsidR="00280FD2" w:rsidRPr="00280FD2">
        <w:rPr>
          <w:lang w:val="tr"/>
        </w:rPr>
        <w:t>Benninghoven BtL brülörleri, tüm EVO JET modelleri gibi petrol, kömür tozu ve gaz gibi diğer yakıtlarla da çalıştırılabilmektedir. Bu sayede yeni brülörleri işletmecilere şu an hala fosil yakıt kullanabilme fakat tam zamanında da yenilenebilir yakıtlara geçebilme imkanını.</w:t>
      </w:r>
    </w:p>
    <w:p w14:paraId="151FD40A" w14:textId="09A1517D" w:rsidR="00941170" w:rsidRPr="00EB1BF2" w:rsidRDefault="00941170" w:rsidP="00941170">
      <w:pPr>
        <w:pStyle w:val="Teaserhead"/>
        <w:jc w:val="left"/>
        <w:rPr>
          <w:lang w:val="tr"/>
        </w:rPr>
      </w:pPr>
      <w:r>
        <w:rPr>
          <w:bCs/>
          <w:lang w:val="tr"/>
        </w:rPr>
        <w:t>Wirtgen Macchine uzmanlarının teknik sunumları fuar katılımını tamamlıyor</w:t>
      </w:r>
    </w:p>
    <w:p w14:paraId="5122613E" w14:textId="2777693F" w:rsidR="001C15E9" w:rsidRPr="00EB1BF2" w:rsidRDefault="00433707" w:rsidP="000007E9">
      <w:pPr>
        <w:pStyle w:val="Standardabsatz"/>
        <w:rPr>
          <w:lang w:val="tr"/>
        </w:rPr>
      </w:pPr>
      <w:r>
        <w:rPr>
          <w:lang w:val="tr"/>
        </w:rPr>
        <w:t>Ayrıca, Wirtgen Group uzmanları fuar süresince yol yapımında sürdürülebilirlik konularında konuşmalar yapacaklar. Böylece örneğin, Wirtgen Macchine Bölge Müdürü Davide Michele D'Onza, Wirtgen'in CR yapı serisinin soğuk geri dönüşüm teknolojileri hakkında daha ayrıntılı bilgiler verecek.</w:t>
      </w:r>
    </w:p>
    <w:p w14:paraId="6908DD75" w14:textId="77777777" w:rsidR="00433707" w:rsidRPr="00EB1BF2" w:rsidRDefault="00433707" w:rsidP="000007E9">
      <w:pPr>
        <w:pStyle w:val="Standardabsatz"/>
        <w:rPr>
          <w:lang w:val="tr"/>
        </w:rPr>
      </w:pPr>
    </w:p>
    <w:p w14:paraId="2746317C" w14:textId="5C31FB65" w:rsidR="007F164D" w:rsidRPr="00EB1BF2" w:rsidRDefault="007F164D" w:rsidP="007F164D">
      <w:pPr>
        <w:pStyle w:val="Fotos"/>
        <w:rPr>
          <w:lang w:val="tr"/>
        </w:rPr>
      </w:pPr>
      <w:r>
        <w:rPr>
          <w:bCs/>
          <w:lang w:val="tr"/>
        </w:rPr>
        <w:t xml:space="preserve">Fotoğraflar: </w:t>
      </w:r>
    </w:p>
    <w:p w14:paraId="784F6E69" w14:textId="65CE9D4D" w:rsidR="00B86461" w:rsidRPr="00EB1BF2" w:rsidRDefault="00C522DE" w:rsidP="00175235">
      <w:pPr>
        <w:pStyle w:val="BUbold"/>
        <w:rPr>
          <w:bCs/>
          <w:szCs w:val="20"/>
          <w:lang w:val="tr"/>
        </w:rPr>
      </w:pPr>
      <w:r>
        <w:rPr>
          <w:b w:val="0"/>
          <w:noProof/>
          <w:lang w:val="tr"/>
        </w:rPr>
        <w:drawing>
          <wp:inline distT="0" distB="0" distL="0" distR="0" wp14:anchorId="4CE8F138" wp14:editId="42756E03">
            <wp:extent cx="2421632" cy="1615440"/>
            <wp:effectExtent l="0" t="0" r="0" b="381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8" cstate="screen">
                      <a:extLst>
                        <a:ext uri="{28A0092B-C50C-407E-A947-70E740481C1C}">
                          <a14:useLocalDpi xmlns:a14="http://schemas.microsoft.com/office/drawing/2010/main"/>
                        </a:ext>
                      </a:extLst>
                    </a:blip>
                    <a:stretch>
                      <a:fillRect/>
                    </a:stretch>
                  </pic:blipFill>
                  <pic:spPr>
                    <a:xfrm>
                      <a:off x="0" y="0"/>
                      <a:ext cx="2434196" cy="1623821"/>
                    </a:xfrm>
                    <a:prstGeom prst="rect">
                      <a:avLst/>
                    </a:prstGeom>
                  </pic:spPr>
                </pic:pic>
              </a:graphicData>
            </a:graphic>
          </wp:inline>
        </w:drawing>
      </w:r>
      <w:r>
        <w:rPr>
          <w:b w:val="0"/>
          <w:lang w:val="tr"/>
        </w:rPr>
        <w:br/>
      </w:r>
      <w:r>
        <w:rPr>
          <w:bCs/>
          <w:szCs w:val="20"/>
          <w:lang w:val="tr"/>
        </w:rPr>
        <w:t>W_W200Fi_00005_HI</w:t>
      </w:r>
    </w:p>
    <w:p w14:paraId="4863F418" w14:textId="40C47019" w:rsidR="00175235" w:rsidRPr="00EB1BF2" w:rsidRDefault="008705D5" w:rsidP="00B86461">
      <w:pPr>
        <w:pStyle w:val="Standardabsatz"/>
        <w:rPr>
          <w:sz w:val="20"/>
          <w:szCs w:val="20"/>
          <w:lang w:val="tr"/>
        </w:rPr>
      </w:pPr>
      <w:r>
        <w:rPr>
          <w:sz w:val="20"/>
          <w:szCs w:val="20"/>
          <w:lang w:val="tr"/>
        </w:rPr>
        <w:t>Ekonomik ve kompakt soğuk kazıma makinesi W 200 Fi, dijital dokümantasyon sistemi Wirtgen Performance Tracker ve asistan sistemi Mill Assist ile birlikte sunulmaktadır.</w:t>
      </w:r>
    </w:p>
    <w:p w14:paraId="1B407908" w14:textId="106D4EEF" w:rsidR="00175235" w:rsidRPr="00EB1BF2" w:rsidRDefault="00E004C0" w:rsidP="00175235">
      <w:pPr>
        <w:pStyle w:val="BUbold"/>
        <w:rPr>
          <w:bCs/>
          <w:szCs w:val="14"/>
          <w:lang w:val="tr"/>
        </w:rPr>
      </w:pPr>
      <w:r>
        <w:rPr>
          <w:b w:val="0"/>
          <w:noProof/>
          <w:lang w:val="tr"/>
        </w:rPr>
        <w:drawing>
          <wp:inline distT="0" distB="0" distL="0" distR="0" wp14:anchorId="1410E826" wp14:editId="387EB422">
            <wp:extent cx="2398269" cy="1600200"/>
            <wp:effectExtent l="0" t="0" r="254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pic:nvPicPr>
                  <pic:blipFill>
                    <a:blip r:embed="rId9" cstate="screen">
                      <a:extLst>
                        <a:ext uri="{28A0092B-C50C-407E-A947-70E740481C1C}">
                          <a14:useLocalDpi xmlns:a14="http://schemas.microsoft.com/office/drawing/2010/main"/>
                        </a:ext>
                      </a:extLst>
                    </a:blip>
                    <a:stretch>
                      <a:fillRect/>
                    </a:stretch>
                  </pic:blipFill>
                  <pic:spPr>
                    <a:xfrm>
                      <a:off x="0" y="0"/>
                      <a:ext cx="2402386" cy="1602947"/>
                    </a:xfrm>
                    <a:prstGeom prst="rect">
                      <a:avLst/>
                    </a:prstGeom>
                  </pic:spPr>
                </pic:pic>
              </a:graphicData>
            </a:graphic>
          </wp:inline>
        </w:drawing>
      </w:r>
      <w:r>
        <w:rPr>
          <w:b w:val="0"/>
          <w:color w:val="FF0000"/>
          <w:lang w:val="tr"/>
        </w:rPr>
        <w:br/>
      </w:r>
      <w:r>
        <w:rPr>
          <w:bCs/>
          <w:lang w:val="tr"/>
        </w:rPr>
        <w:t>W_photo_W240CRi_00105_HI</w:t>
      </w:r>
    </w:p>
    <w:p w14:paraId="136FE6ED" w14:textId="71316E9C" w:rsidR="00731707" w:rsidRPr="00EB1BF2" w:rsidRDefault="00955DAB" w:rsidP="00175235">
      <w:pPr>
        <w:pStyle w:val="Standardabsatz"/>
        <w:rPr>
          <w:sz w:val="20"/>
          <w:szCs w:val="20"/>
          <w:lang w:val="tr"/>
        </w:rPr>
      </w:pPr>
      <w:r>
        <w:rPr>
          <w:sz w:val="20"/>
          <w:szCs w:val="20"/>
          <w:lang w:val="tr"/>
        </w:rPr>
        <w:t xml:space="preserve">CR yapı serisine ait soğuk geri dönüşüm makineleri yol yüzeylerinin ekonomik bir şekilde geri dönüştürülmesi için kullanılır. Wirtgen Macchine'den bir uzman, fuar sırasında vereceği teknik konferansta işlevsel prensibi açıklayacak. </w:t>
      </w:r>
    </w:p>
    <w:p w14:paraId="626E0473" w14:textId="77777777" w:rsidR="008932D9" w:rsidRPr="00EB1BF2" w:rsidRDefault="008932D9">
      <w:pPr>
        <w:rPr>
          <w:color w:val="FF0000"/>
          <w:lang w:val="tr"/>
        </w:rPr>
      </w:pPr>
      <w:r>
        <w:rPr>
          <w:color w:val="FF0000"/>
          <w:lang w:val="tr"/>
        </w:rPr>
        <w:br w:type="page"/>
      </w:r>
    </w:p>
    <w:p w14:paraId="4678DE52" w14:textId="7FB426E4" w:rsidR="006E1355" w:rsidRPr="00EB1BF2" w:rsidRDefault="008932D9" w:rsidP="006E1355">
      <w:pPr>
        <w:pStyle w:val="BUbold"/>
        <w:rPr>
          <w:bCs/>
          <w:szCs w:val="14"/>
          <w:lang w:val="tr"/>
        </w:rPr>
      </w:pPr>
      <w:r>
        <w:rPr>
          <w:b w:val="0"/>
          <w:noProof/>
          <w:lang w:val="tr"/>
        </w:rPr>
        <w:lastRenderedPageBreak/>
        <w:drawing>
          <wp:inline distT="0" distB="0" distL="0" distR="0" wp14:anchorId="58CFA3F2" wp14:editId="68A8F0C6">
            <wp:extent cx="2343150" cy="1562101"/>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0" cstate="screen">
                      <a:extLst>
                        <a:ext uri="{28A0092B-C50C-407E-A947-70E740481C1C}">
                          <a14:useLocalDpi xmlns:a14="http://schemas.microsoft.com/office/drawing/2010/main"/>
                        </a:ext>
                      </a:extLst>
                    </a:blip>
                    <a:stretch>
                      <a:fillRect/>
                    </a:stretch>
                  </pic:blipFill>
                  <pic:spPr>
                    <a:xfrm>
                      <a:off x="0" y="0"/>
                      <a:ext cx="2353244" cy="1568830"/>
                    </a:xfrm>
                    <a:prstGeom prst="rect">
                      <a:avLst/>
                    </a:prstGeom>
                  </pic:spPr>
                </pic:pic>
              </a:graphicData>
            </a:graphic>
          </wp:inline>
        </w:drawing>
      </w:r>
      <w:r>
        <w:rPr>
          <w:b w:val="0"/>
          <w:color w:val="FF0000"/>
          <w:lang w:val="tr"/>
        </w:rPr>
        <w:br/>
      </w:r>
      <w:r>
        <w:rPr>
          <w:bCs/>
          <w:lang w:val="tr"/>
        </w:rPr>
        <w:t>JV_PR_WITOS_Paving_Docu</w:t>
      </w:r>
    </w:p>
    <w:p w14:paraId="0E6521D5" w14:textId="37CB2377" w:rsidR="008932D9" w:rsidRPr="00EB1BF2" w:rsidRDefault="006E1355" w:rsidP="006E1355">
      <w:pPr>
        <w:pStyle w:val="BUnormal"/>
        <w:rPr>
          <w:color w:val="FF0000"/>
          <w:lang w:val="tr"/>
        </w:rPr>
      </w:pPr>
      <w:r>
        <w:rPr>
          <w:lang w:val="tr"/>
        </w:rPr>
        <w:t>Serim sıcaklıklarının akıllı telefon ile denetlenmesi Vögele sıcaklık ölçüm sistemi RoadScan'i de kullanan WITOS Paving Docu kullanıcıları, Jobsite Temp uygulaması ile ilgili tüm sıcaklık verilerini gerçek zamanlı olarak takip edebilir.</w:t>
      </w:r>
    </w:p>
    <w:p w14:paraId="55326396" w14:textId="6C004703" w:rsidR="00731707" w:rsidRPr="00EB1BF2" w:rsidRDefault="00731707">
      <w:pPr>
        <w:rPr>
          <w:rFonts w:ascii="Verdana" w:eastAsiaTheme="minorHAnsi" w:hAnsi="Verdana" w:cstheme="minorBidi"/>
          <w:color w:val="FF0000"/>
          <w:sz w:val="22"/>
          <w:lang w:val="tr"/>
        </w:rPr>
      </w:pPr>
    </w:p>
    <w:p w14:paraId="291CF194" w14:textId="77777777" w:rsidR="00F7620D" w:rsidRPr="00EB1BF2" w:rsidRDefault="00C522DE" w:rsidP="00F7620D">
      <w:pPr>
        <w:pStyle w:val="BUbold"/>
        <w:rPr>
          <w:lang w:val="tr"/>
        </w:rPr>
      </w:pPr>
      <w:r>
        <w:rPr>
          <w:b w:val="0"/>
          <w:noProof/>
          <w:lang w:val="tr"/>
        </w:rPr>
        <w:drawing>
          <wp:inline distT="0" distB="0" distL="0" distR="0" wp14:anchorId="1557A1EF" wp14:editId="1423AC99">
            <wp:extent cx="2931913" cy="1876425"/>
            <wp:effectExtent l="0" t="0" r="190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1" cstate="screen">
                      <a:extLst>
                        <a:ext uri="{28A0092B-C50C-407E-A947-70E740481C1C}">
                          <a14:useLocalDpi xmlns:a14="http://schemas.microsoft.com/office/drawing/2010/main"/>
                        </a:ext>
                      </a:extLst>
                    </a:blip>
                    <a:stretch>
                      <a:fillRect/>
                    </a:stretch>
                  </pic:blipFill>
                  <pic:spPr>
                    <a:xfrm>
                      <a:off x="0" y="0"/>
                      <a:ext cx="2947526" cy="1886417"/>
                    </a:xfrm>
                    <a:prstGeom prst="rect">
                      <a:avLst/>
                    </a:prstGeom>
                  </pic:spPr>
                </pic:pic>
              </a:graphicData>
            </a:graphic>
          </wp:inline>
        </w:drawing>
      </w:r>
      <w:r>
        <w:rPr>
          <w:b w:val="0"/>
          <w:lang w:val="tr"/>
        </w:rPr>
        <w:br/>
      </w:r>
      <w:r>
        <w:rPr>
          <w:bCs/>
          <w:lang w:val="tr"/>
        </w:rPr>
        <w:t>HAMM_Smart Compact</w:t>
      </w:r>
    </w:p>
    <w:p w14:paraId="337BBB23" w14:textId="566C9055" w:rsidR="00175235" w:rsidRPr="00EB1BF2" w:rsidRDefault="00F7620D" w:rsidP="00F7620D">
      <w:pPr>
        <w:pStyle w:val="BUbold"/>
        <w:rPr>
          <w:b w:val="0"/>
          <w:bCs/>
          <w:lang w:val="tr"/>
        </w:rPr>
      </w:pPr>
      <w:r>
        <w:rPr>
          <w:b w:val="0"/>
          <w:lang w:val="tr"/>
        </w:rPr>
        <w:t>Smart Compact ile HX serisi: Hamm, sıkıştırma asistanı Smart Compact ile her bir tamburun ayrı ayrı ayarlanmasını otomatikleştirir, proses güvenilirliğini artırır ve sıkıştırma kalitesini yeni bir seviyeye yükseltir.</w:t>
      </w:r>
    </w:p>
    <w:p w14:paraId="4AD87E7B" w14:textId="77777777" w:rsidR="00850157" w:rsidRPr="00EB1BF2" w:rsidRDefault="00850157" w:rsidP="00850157">
      <w:pPr>
        <w:pStyle w:val="Standardabsatz"/>
        <w:rPr>
          <w:sz w:val="20"/>
          <w:szCs w:val="20"/>
          <w:lang w:val="tr"/>
        </w:rPr>
      </w:pPr>
    </w:p>
    <w:p w14:paraId="6E790B99" w14:textId="329265DB" w:rsidR="00850157" w:rsidRPr="00EB1BF2" w:rsidRDefault="00850157" w:rsidP="00850157">
      <w:pPr>
        <w:pStyle w:val="BUbold"/>
        <w:rPr>
          <w:bCs/>
          <w:szCs w:val="20"/>
          <w:lang w:val="tr"/>
        </w:rPr>
      </w:pPr>
      <w:r>
        <w:rPr>
          <w:b w:val="0"/>
          <w:noProof/>
          <w:lang w:val="tr"/>
        </w:rPr>
        <w:drawing>
          <wp:inline distT="0" distB="0" distL="0" distR="0" wp14:anchorId="51B7DC2E" wp14:editId="091BDAB3">
            <wp:extent cx="2019300" cy="201930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2" cstate="screen">
                      <a:extLst>
                        <a:ext uri="{28A0092B-C50C-407E-A947-70E740481C1C}">
                          <a14:useLocalDpi xmlns:a14="http://schemas.microsoft.com/office/drawing/2010/main"/>
                        </a:ext>
                      </a:extLst>
                    </a:blip>
                    <a:stretch>
                      <a:fillRect/>
                    </a:stretch>
                  </pic:blipFill>
                  <pic:spPr>
                    <a:xfrm>
                      <a:off x="0" y="0"/>
                      <a:ext cx="2019644" cy="2019644"/>
                    </a:xfrm>
                    <a:prstGeom prst="rect">
                      <a:avLst/>
                    </a:prstGeom>
                  </pic:spPr>
                </pic:pic>
              </a:graphicData>
            </a:graphic>
          </wp:inline>
        </w:drawing>
      </w:r>
      <w:r>
        <w:rPr>
          <w:b w:val="0"/>
          <w:lang w:val="tr"/>
        </w:rPr>
        <w:br/>
      </w:r>
      <w:r>
        <w:rPr>
          <w:bCs/>
          <w:szCs w:val="20"/>
          <w:lang w:val="tr"/>
        </w:rPr>
        <w:t>SPECTIVE_components</w:t>
      </w:r>
    </w:p>
    <w:p w14:paraId="43516ED7" w14:textId="2D75E9D1" w:rsidR="00850157" w:rsidRDefault="00352ED1" w:rsidP="00740AC3">
      <w:pPr>
        <w:pStyle w:val="Standardabsatz"/>
        <w:rPr>
          <w:sz w:val="20"/>
          <w:szCs w:val="20"/>
          <w:lang w:val="tr"/>
        </w:rPr>
      </w:pPr>
      <w:r>
        <w:rPr>
          <w:sz w:val="20"/>
          <w:szCs w:val="20"/>
          <w:lang w:val="tr"/>
        </w:rPr>
        <w:t>Kleemann‘dan SPECTIVE kullanım konsepti: Doğrudan tesis üzerinde dokunmatik panel, kurulum ve sürüş süreci için büyük radyo dalgalı uzaktan kumanda, tüm işletim fonksiyonlarına sahip küçük radyo dalgalı uzaktan kumanda. SPECTIVE CONNECT, ilgili tüm tesis bilgilerini ve şantiye raporlamasını içeren yeni uygulama.</w:t>
      </w:r>
    </w:p>
    <w:p w14:paraId="1A0930BA" w14:textId="72AB4021" w:rsidR="00280FD2" w:rsidRPr="00280FD2" w:rsidRDefault="00280FD2" w:rsidP="00280FD2">
      <w:pPr>
        <w:pStyle w:val="Note"/>
        <w:rPr>
          <w:b/>
          <w:bCs/>
          <w:i w:val="0"/>
          <w:iCs/>
          <w:color w:val="auto"/>
          <w:lang w:val="tr"/>
        </w:rPr>
      </w:pPr>
      <w:r>
        <w:rPr>
          <w:noProof/>
        </w:rPr>
        <w:lastRenderedPageBreak/>
        <w:drawing>
          <wp:inline distT="0" distB="0" distL="0" distR="0" wp14:anchorId="6D9F1F37" wp14:editId="613D63F7">
            <wp:extent cx="2190919" cy="143510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3" cstate="screen">
                      <a:extLst>
                        <a:ext uri="{28A0092B-C50C-407E-A947-70E740481C1C}">
                          <a14:useLocalDpi xmlns:a14="http://schemas.microsoft.com/office/drawing/2010/main"/>
                        </a:ext>
                      </a:extLst>
                    </a:blip>
                    <a:stretch>
                      <a:fillRect/>
                    </a:stretch>
                  </pic:blipFill>
                  <pic:spPr>
                    <a:xfrm>
                      <a:off x="0" y="0"/>
                      <a:ext cx="2190919" cy="1435100"/>
                    </a:xfrm>
                    <a:prstGeom prst="rect">
                      <a:avLst/>
                    </a:prstGeom>
                  </pic:spPr>
                </pic:pic>
              </a:graphicData>
            </a:graphic>
          </wp:inline>
        </w:drawing>
      </w:r>
      <w:r w:rsidRPr="00280FD2">
        <w:rPr>
          <w:b/>
          <w:color w:val="auto"/>
          <w:lang w:val="tr"/>
        </w:rPr>
        <w:br/>
      </w:r>
      <w:r w:rsidR="00044512" w:rsidRPr="00044512">
        <w:rPr>
          <w:b/>
          <w:i w:val="0"/>
          <w:color w:val="auto"/>
          <w:lang w:val="tr"/>
        </w:rPr>
        <w:t>BENNINGHOVEN_Fuels of the future_02</w:t>
      </w:r>
      <w:r w:rsidRPr="00280FD2">
        <w:rPr>
          <w:b/>
          <w:i w:val="0"/>
          <w:color w:val="auto"/>
          <w:lang w:val="tr"/>
        </w:rPr>
        <w:br/>
      </w:r>
      <w:r w:rsidRPr="00280FD2">
        <w:rPr>
          <w:i w:val="0"/>
          <w:color w:val="auto"/>
          <w:lang w:val="tr"/>
        </w:rPr>
        <w:t>Yenilenebilir yakıtları şimdiden kullanın: Benninghoven Evo Jet brülörleri sıvılaştırılmış biyokütle veya ahşap tozunu da ateşleme için kullanabilmektedir.</w:t>
      </w:r>
    </w:p>
    <w:p w14:paraId="7AABB9B3" w14:textId="77777777" w:rsidR="00F10BBF" w:rsidRDefault="00F10BBF" w:rsidP="00AC1F7A">
      <w:pPr>
        <w:pStyle w:val="Note"/>
        <w:rPr>
          <w:iCs/>
          <w:lang w:val="tr"/>
        </w:rPr>
      </w:pPr>
    </w:p>
    <w:p w14:paraId="54598B0E" w14:textId="482626CF" w:rsidR="00AC1F7A" w:rsidRPr="00EB1BF2" w:rsidRDefault="00AC1F7A" w:rsidP="00AC1F7A">
      <w:pPr>
        <w:pStyle w:val="Note"/>
        <w:rPr>
          <w:lang w:val="tr"/>
        </w:rPr>
      </w:pPr>
      <w:r>
        <w:rPr>
          <w:iCs/>
          <w:lang w:val="tr"/>
        </w:rPr>
        <w:t xml:space="preserve">Not: Bu fotoğraflar sadece ön izleme amaçlıdır. Yayınlamak için lütfen </w:t>
      </w:r>
      <w:r w:rsidRPr="00EB1BF2">
        <w:rPr>
          <w:iCs/>
          <w:lang w:val="tr"/>
        </w:rPr>
        <w:t>Wirtgen Group</w:t>
      </w:r>
      <w:r>
        <w:rPr>
          <w:iCs/>
          <w:lang w:val="tr"/>
        </w:rPr>
        <w:t>’un web sayfasında 300 dpi çözünürlüğünde sunulan fotoğrafları indirin.</w:t>
      </w:r>
    </w:p>
    <w:p w14:paraId="7E51B352" w14:textId="77777777" w:rsidR="00F10BBF" w:rsidRDefault="00F10BBF" w:rsidP="00134D41">
      <w:pPr>
        <w:pStyle w:val="Absatzberschrift"/>
        <w:rPr>
          <w:bCs/>
          <w:lang w:val="tr"/>
        </w:rPr>
      </w:pPr>
    </w:p>
    <w:p w14:paraId="3DD03143" w14:textId="77777777" w:rsidR="00F10BBF" w:rsidRDefault="00F10BBF" w:rsidP="00134D41">
      <w:pPr>
        <w:pStyle w:val="Absatzberschrift"/>
        <w:rPr>
          <w:bCs/>
          <w:lang w:val="tr"/>
        </w:rPr>
      </w:pPr>
    </w:p>
    <w:p w14:paraId="53E56922" w14:textId="1F593EF0" w:rsidR="00134D41" w:rsidRDefault="00134D41" w:rsidP="00134D41">
      <w:pPr>
        <w:pStyle w:val="Absatzberschrift"/>
        <w:rPr>
          <w:iCs/>
        </w:rPr>
      </w:pPr>
      <w:r>
        <w:rPr>
          <w:bCs/>
          <w:lang w:val="tr"/>
        </w:rPr>
        <w:t>Ayrıntılı bilgiler için:</w:t>
      </w:r>
    </w:p>
    <w:p w14:paraId="22FF328B" w14:textId="77777777" w:rsidR="00134D41" w:rsidRDefault="00134D41" w:rsidP="00134D41">
      <w:pPr>
        <w:pStyle w:val="Absatzberschrift"/>
      </w:pPr>
    </w:p>
    <w:p w14:paraId="3342B545" w14:textId="77777777" w:rsidR="00134D41" w:rsidRPr="002B783A" w:rsidRDefault="00134D41" w:rsidP="00134D41">
      <w:pPr>
        <w:pStyle w:val="Absatzberschrift"/>
        <w:rPr>
          <w:b w:val="0"/>
          <w:bCs/>
          <w:szCs w:val="22"/>
        </w:rPr>
      </w:pPr>
      <w:r>
        <w:rPr>
          <w:b w:val="0"/>
          <w:lang w:val="tr"/>
        </w:rPr>
        <w:t>WIRTGEN GROUP</w:t>
      </w:r>
    </w:p>
    <w:p w14:paraId="2130E971" w14:textId="77777777" w:rsidR="00134D41" w:rsidRDefault="00134D41" w:rsidP="00134D41">
      <w:pPr>
        <w:pStyle w:val="Fuzeile1"/>
      </w:pPr>
      <w:r>
        <w:rPr>
          <w:bCs w:val="0"/>
          <w:iCs w:val="0"/>
          <w:lang w:val="tr"/>
        </w:rPr>
        <w:t>Public Relations</w:t>
      </w:r>
    </w:p>
    <w:p w14:paraId="6C785191" w14:textId="77777777" w:rsidR="00134D41" w:rsidRDefault="00134D41" w:rsidP="00134D41">
      <w:pPr>
        <w:pStyle w:val="Fuzeile1"/>
      </w:pPr>
      <w:r>
        <w:rPr>
          <w:bCs w:val="0"/>
          <w:iCs w:val="0"/>
          <w:lang w:val="tr"/>
        </w:rPr>
        <w:t>Reinhard-Wirtgen-Straße 2</w:t>
      </w:r>
    </w:p>
    <w:p w14:paraId="5EDE0662" w14:textId="77777777" w:rsidR="00134D41" w:rsidRDefault="00134D41" w:rsidP="00134D41">
      <w:pPr>
        <w:pStyle w:val="Fuzeile1"/>
      </w:pPr>
      <w:r>
        <w:rPr>
          <w:bCs w:val="0"/>
          <w:iCs w:val="0"/>
          <w:lang w:val="tr"/>
        </w:rPr>
        <w:t>53578 Windhagen</w:t>
      </w:r>
    </w:p>
    <w:p w14:paraId="06A7CE39" w14:textId="77777777" w:rsidR="00134D41" w:rsidRDefault="00134D41" w:rsidP="00134D41">
      <w:pPr>
        <w:pStyle w:val="Fuzeile1"/>
      </w:pPr>
      <w:r>
        <w:rPr>
          <w:bCs w:val="0"/>
          <w:iCs w:val="0"/>
          <w:lang w:val="tr"/>
        </w:rPr>
        <w:t>Almanya</w:t>
      </w:r>
    </w:p>
    <w:p w14:paraId="6E9F1468" w14:textId="77777777" w:rsidR="00134D41" w:rsidRDefault="00134D41" w:rsidP="00134D41">
      <w:pPr>
        <w:pStyle w:val="Fuzeile1"/>
      </w:pPr>
    </w:p>
    <w:p w14:paraId="67DEC05B" w14:textId="77777777" w:rsidR="00134D41" w:rsidRDefault="00134D41" w:rsidP="00134D41">
      <w:pPr>
        <w:pStyle w:val="Fuzeile1"/>
        <w:rPr>
          <w:rFonts w:ascii="Times New Roman" w:hAnsi="Times New Roman" w:cs="Times New Roman"/>
          <w:color w:val="FF0000"/>
        </w:rPr>
      </w:pPr>
      <w:r>
        <w:rPr>
          <w:bCs w:val="0"/>
          <w:iCs w:val="0"/>
          <w:lang w:val="tr"/>
        </w:rPr>
        <w:t xml:space="preserve">Telefon numarası: +49 (0) 2645 131 – 1966 </w:t>
      </w:r>
    </w:p>
    <w:p w14:paraId="67865685" w14:textId="77777777" w:rsidR="00134D41" w:rsidRDefault="00134D41" w:rsidP="00134D41">
      <w:pPr>
        <w:pStyle w:val="Fuzeile1"/>
      </w:pPr>
      <w:r>
        <w:rPr>
          <w:bCs w:val="0"/>
          <w:iCs w:val="0"/>
          <w:lang w:val="tr"/>
        </w:rPr>
        <w:t>Faks numarası: +49 (0) 2645 131 – 499</w:t>
      </w:r>
    </w:p>
    <w:p w14:paraId="27B22900" w14:textId="21671AE4" w:rsidR="00134D41" w:rsidRDefault="00134D41" w:rsidP="00134D41">
      <w:pPr>
        <w:pStyle w:val="Fuzeile1"/>
      </w:pPr>
      <w:r>
        <w:rPr>
          <w:bCs w:val="0"/>
          <w:iCs w:val="0"/>
          <w:lang w:val="tr"/>
        </w:rPr>
        <w:t>e-posta: PR@wirtgen-group.com</w:t>
      </w:r>
    </w:p>
    <w:p w14:paraId="78DBA210" w14:textId="77777777" w:rsidR="00134D41" w:rsidRPr="00F91A52" w:rsidRDefault="00134D41" w:rsidP="00134D41">
      <w:pPr>
        <w:pStyle w:val="Fuzeile1"/>
        <w:rPr>
          <w:vanish/>
        </w:rPr>
      </w:pPr>
    </w:p>
    <w:p w14:paraId="1CE54171" w14:textId="77777777" w:rsidR="00134D41" w:rsidRPr="00F74540" w:rsidRDefault="00134D41" w:rsidP="00134D41">
      <w:pPr>
        <w:pStyle w:val="Fuzeile1"/>
      </w:pPr>
      <w:r>
        <w:rPr>
          <w:bCs w:val="0"/>
          <w:iCs w:val="0"/>
          <w:lang w:val="tr"/>
        </w:rPr>
        <w:t>www.wirtgen-group.com</w:t>
      </w:r>
    </w:p>
    <w:p w14:paraId="5BD613C5" w14:textId="764F2304" w:rsidR="00134D41" w:rsidRPr="00DA1A33" w:rsidRDefault="00134D41" w:rsidP="00F74540">
      <w:pPr>
        <w:pStyle w:val="Fuzeile1"/>
      </w:pPr>
    </w:p>
    <w:sectPr w:rsidR="00134D41" w:rsidRPr="00DA1A33" w:rsidSect="00CA4A09">
      <w:headerReference w:type="even" r:id="rId14"/>
      <w:headerReference w:type="default" r:id="rId15"/>
      <w:footerReference w:type="even"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7AB07" w14:textId="77777777" w:rsidR="002E5AC4" w:rsidRDefault="002E5AC4" w:rsidP="00E55534">
      <w:r>
        <w:separator/>
      </w:r>
    </w:p>
  </w:endnote>
  <w:endnote w:type="continuationSeparator" w:id="0">
    <w:p w14:paraId="1F18D0C8" w14:textId="77777777" w:rsidR="002E5AC4" w:rsidRDefault="002E5AC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Überschriften">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7C627" w14:textId="77777777" w:rsidR="00A46F5B" w:rsidRDefault="00A46F5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tr"/>
            </w:rPr>
            <w:t xml:space="preserve">     </w:t>
          </w:r>
        </w:p>
      </w:tc>
      <w:tc>
        <w:tcPr>
          <w:tcW w:w="1160" w:type="dxa"/>
          <w:shd w:val="clear" w:color="auto" w:fill="auto"/>
        </w:tcPr>
        <w:p w14:paraId="120FF8E6" w14:textId="60B91DAB" w:rsidR="00533132" w:rsidRPr="00723F4F" w:rsidRDefault="00533132"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02</w:t>
          </w:r>
          <w:r>
            <w:rPr>
              <w:szCs w:val="20"/>
              <w:lang w:val="tr"/>
            </w:rPr>
            <w:fldChar w:fldCharType="end"/>
          </w:r>
        </w:p>
      </w:tc>
    </w:tr>
  </w:tbl>
  <w:p w14:paraId="7CF7D2C8" w14:textId="77777777" w:rsidR="00533132" w:rsidRDefault="00BD5391">
    <w:pPr>
      <w:pStyle w:val="Fuzeile"/>
    </w:pPr>
    <w:r>
      <w:rPr>
        <w:noProof/>
        <w:lang w:val="t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F02091"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tr"/>
            </w:rPr>
            <w:t>WIRTGEN GmbH</w:t>
          </w:r>
          <w:r>
            <w:rPr>
              <w:szCs w:val="20"/>
              <w:lang w:val="tr"/>
            </w:rPr>
            <w:t xml:space="preserve"> · Reinhard-Wirtgen-Str. 2 · D-53578 Windhagen · T: +49 26 45 / 131 0</w:t>
          </w:r>
        </w:p>
      </w:tc>
    </w:tr>
  </w:tbl>
  <w:p w14:paraId="732BEB33" w14:textId="77777777" w:rsidR="00533132" w:rsidRDefault="00BD5391">
    <w:pPr>
      <w:pStyle w:val="Fuzeile"/>
    </w:pPr>
    <w:r>
      <w:rPr>
        <w:noProof/>
        <w:lang w:val="t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1937DC"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08207C" w14:textId="77777777" w:rsidR="002E5AC4" w:rsidRDefault="002E5AC4" w:rsidP="00E55534">
      <w:r>
        <w:separator/>
      </w:r>
    </w:p>
  </w:footnote>
  <w:footnote w:type="continuationSeparator" w:id="0">
    <w:p w14:paraId="7A89F9A4" w14:textId="77777777" w:rsidR="002E5AC4" w:rsidRDefault="002E5AC4"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B8DE3" w14:textId="08E8970B" w:rsidR="00D82936" w:rsidRDefault="004D7DE1">
    <w:pPr>
      <w:pStyle w:val="Kopfzeile"/>
    </w:pPr>
    <w:r>
      <w:rPr>
        <w:noProof/>
        <w:lang w:val="tr"/>
      </w:rPr>
      <mc:AlternateContent>
        <mc:Choice Requires="wps">
          <w:drawing>
            <wp:anchor distT="0" distB="0" distL="0" distR="0" simplePos="0" relativeHeight="251662336" behindDoc="0" locked="0" layoutInCell="1" allowOverlap="1" wp14:anchorId="5DF74567" wp14:editId="4F735243">
              <wp:simplePos x="635" y="635"/>
              <wp:positionH relativeFrom="rightMargin">
                <wp:align>right</wp:align>
              </wp:positionH>
              <wp:positionV relativeFrom="paragraph">
                <wp:posOffset>635</wp:posOffset>
              </wp:positionV>
              <wp:extent cx="443865" cy="443865"/>
              <wp:effectExtent l="0" t="0" r="0" b="16510"/>
              <wp:wrapSquare wrapText="bothSides"/>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1A902A" w14:textId="221997DE" w:rsidR="004D7DE1" w:rsidRPr="004D7DE1" w:rsidRDefault="004D7DE1">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5DF74567" id="_x0000_t202" coordsize="21600,21600" o:spt="202" path="m,l,21600r21600,l21600,xe">
              <v:stroke joinstyle="miter"/>
              <v:path gradientshapeok="t" o:connecttype="rect"/>
            </v:shapetype>
            <v:shape id="Textfeld 15"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7C1A902A" w14:textId="221997DE" w:rsidR="004D7DE1" w:rsidRPr="004D7DE1" w:rsidRDefault="004D7DE1">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AFBB044" w:rsidR="00533132" w:rsidRPr="00533132" w:rsidRDefault="004D7DE1" w:rsidP="00533132">
    <w:pPr>
      <w:pStyle w:val="Kopfzeile"/>
    </w:pPr>
    <w:r>
      <w:rPr>
        <w:noProof/>
        <w:lang w:val="tr"/>
      </w:rPr>
      <mc:AlternateContent>
        <mc:Choice Requires="wps">
          <w:drawing>
            <wp:anchor distT="0" distB="0" distL="0" distR="0" simplePos="0" relativeHeight="251663360" behindDoc="0" locked="0" layoutInCell="1" allowOverlap="1" wp14:anchorId="74A5DC45" wp14:editId="4E65DC54">
              <wp:simplePos x="752475" y="447675"/>
              <wp:positionH relativeFrom="rightMargin">
                <wp:align>right</wp:align>
              </wp:positionH>
              <wp:positionV relativeFrom="paragraph">
                <wp:posOffset>635</wp:posOffset>
              </wp:positionV>
              <wp:extent cx="443865" cy="443865"/>
              <wp:effectExtent l="0" t="0" r="0" b="16510"/>
              <wp:wrapSquare wrapText="bothSides"/>
              <wp:docPr id="17" name="Textfeld 1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3B4C756" w14:textId="194FE624" w:rsidR="004D7DE1" w:rsidRPr="004D7DE1" w:rsidRDefault="004D7DE1">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4A5DC45" id="_x0000_t202" coordsize="21600,21600" o:spt="202" path="m,l,21600r21600,l21600,xe">
              <v:stroke joinstyle="miter"/>
              <v:path gradientshapeok="t" o:connecttype="rect"/>
            </v:shapetype>
            <v:shape id="Textfeld 17"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13B4C756" w14:textId="194FE624" w:rsidR="004D7DE1" w:rsidRPr="004D7DE1" w:rsidRDefault="004D7DE1">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type="square" anchorx="margin"/>
            </v:shape>
          </w:pict>
        </mc:Fallback>
      </mc:AlternateContent>
    </w:r>
    <w:r>
      <w:rPr>
        <w:noProof/>
        <w:lang w:val="tr"/>
      </w:rPr>
      <w:drawing>
        <wp:anchor distT="0" distB="0" distL="114300" distR="114300" simplePos="0" relativeHeight="251660288" behindDoc="1" locked="0" layoutInCell="1" allowOverlap="1" wp14:anchorId="6CC7FC4B" wp14:editId="3F876C34">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BDC6E91" w:rsidR="00533132" w:rsidRDefault="004D7DE1">
    <w:pPr>
      <w:pStyle w:val="Kopfzeile"/>
    </w:pPr>
    <w:r>
      <w:rPr>
        <w:noProof/>
        <w:lang w:val="tr"/>
      </w:rPr>
      <mc:AlternateContent>
        <mc:Choice Requires="wps">
          <w:drawing>
            <wp:anchor distT="0" distB="0" distL="0" distR="0" simplePos="0" relativeHeight="251661312" behindDoc="0" locked="0" layoutInCell="1" allowOverlap="1" wp14:anchorId="528AB73F" wp14:editId="18450ED3">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38FB33F" w14:textId="3ADC193B" w:rsidR="004D7DE1" w:rsidRPr="004D7DE1" w:rsidRDefault="004D7DE1">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528AB73F" id="_x0000_t202" coordsize="21600,21600" o:spt="202" path="m,l,21600r21600,l21600,xe">
              <v:stroke joinstyle="miter"/>
              <v:path gradientshapeok="t" o:connecttype="rect"/>
            </v:shapetype>
            <v:shape id="Textfeld 10"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038FB33F" w14:textId="3ADC193B" w:rsidR="004D7DE1" w:rsidRPr="004D7DE1" w:rsidRDefault="004D7DE1">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type="square" anchorx="margin"/>
            </v:shape>
          </w:pict>
        </mc:Fallback>
      </mc:AlternateContent>
    </w:r>
    <w:r>
      <w:rPr>
        <w:noProof/>
        <w:lang w:val="t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B68AF0"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val="t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76" type="#_x0000_t75" style="width:1500.1pt;height:1500.1pt" o:bullet="t">
        <v:imagedata r:id="rId1" o:title="AZ_04a"/>
      </v:shape>
    </w:pict>
  </w:numPicBullet>
  <w:numPicBullet w:numPicBulletId="1">
    <w:pict>
      <v:shape id="_x0000_i1377" type="#_x0000_t75" style="width:7.35pt;height:7.35pt" o:bullet="t">
        <v:imagedata r:id="rId2" o:title="aufzählung"/>
      </v:shape>
    </w:pict>
  </w:numPicBullet>
  <w:abstractNum w:abstractNumId="0" w15:restartNumberingAfterBreak="0">
    <w:nsid w:val="02DA08EC"/>
    <w:multiLevelType w:val="hybridMultilevel"/>
    <w:tmpl w:val="C3B23D6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2D2A72A4"/>
    <w:multiLevelType w:val="hybridMultilevel"/>
    <w:tmpl w:val="9EB289B4"/>
    <w:lvl w:ilvl="0" w:tplc="43E892D6">
      <w:start w:val="1"/>
      <w:numFmt w:val="bullet"/>
      <w:lvlText w:val=""/>
      <w:lvlJc w:val="left"/>
      <w:pPr>
        <w:tabs>
          <w:tab w:val="num" w:pos="720"/>
        </w:tabs>
        <w:ind w:left="720" w:hanging="360"/>
      </w:pPr>
      <w:rPr>
        <w:rFonts w:ascii="Symbol" w:hAnsi="Symbol" w:hint="default"/>
      </w:rPr>
    </w:lvl>
    <w:lvl w:ilvl="1" w:tplc="C6AE7832">
      <w:start w:val="1"/>
      <w:numFmt w:val="bullet"/>
      <w:lvlText w:val=""/>
      <w:lvlJc w:val="left"/>
      <w:pPr>
        <w:tabs>
          <w:tab w:val="num" w:pos="1440"/>
        </w:tabs>
        <w:ind w:left="1440" w:hanging="360"/>
      </w:pPr>
      <w:rPr>
        <w:rFonts w:ascii="Symbol" w:hAnsi="Symbol" w:hint="default"/>
      </w:rPr>
    </w:lvl>
    <w:lvl w:ilvl="2" w:tplc="873450B8" w:tentative="1">
      <w:start w:val="1"/>
      <w:numFmt w:val="bullet"/>
      <w:lvlText w:val=""/>
      <w:lvlJc w:val="left"/>
      <w:pPr>
        <w:tabs>
          <w:tab w:val="num" w:pos="2160"/>
        </w:tabs>
        <w:ind w:left="2160" w:hanging="360"/>
      </w:pPr>
      <w:rPr>
        <w:rFonts w:ascii="Symbol" w:hAnsi="Symbol" w:hint="default"/>
      </w:rPr>
    </w:lvl>
    <w:lvl w:ilvl="3" w:tplc="1506DE4E" w:tentative="1">
      <w:start w:val="1"/>
      <w:numFmt w:val="bullet"/>
      <w:lvlText w:val=""/>
      <w:lvlJc w:val="left"/>
      <w:pPr>
        <w:tabs>
          <w:tab w:val="num" w:pos="2880"/>
        </w:tabs>
        <w:ind w:left="2880" w:hanging="360"/>
      </w:pPr>
      <w:rPr>
        <w:rFonts w:ascii="Symbol" w:hAnsi="Symbol" w:hint="default"/>
      </w:rPr>
    </w:lvl>
    <w:lvl w:ilvl="4" w:tplc="F34E7B6C" w:tentative="1">
      <w:start w:val="1"/>
      <w:numFmt w:val="bullet"/>
      <w:lvlText w:val=""/>
      <w:lvlJc w:val="left"/>
      <w:pPr>
        <w:tabs>
          <w:tab w:val="num" w:pos="3600"/>
        </w:tabs>
        <w:ind w:left="3600" w:hanging="360"/>
      </w:pPr>
      <w:rPr>
        <w:rFonts w:ascii="Symbol" w:hAnsi="Symbol" w:hint="default"/>
      </w:rPr>
    </w:lvl>
    <w:lvl w:ilvl="5" w:tplc="52001A3E" w:tentative="1">
      <w:start w:val="1"/>
      <w:numFmt w:val="bullet"/>
      <w:lvlText w:val=""/>
      <w:lvlJc w:val="left"/>
      <w:pPr>
        <w:tabs>
          <w:tab w:val="num" w:pos="4320"/>
        </w:tabs>
        <w:ind w:left="4320" w:hanging="360"/>
      </w:pPr>
      <w:rPr>
        <w:rFonts w:ascii="Symbol" w:hAnsi="Symbol" w:hint="default"/>
      </w:rPr>
    </w:lvl>
    <w:lvl w:ilvl="6" w:tplc="0554A81A" w:tentative="1">
      <w:start w:val="1"/>
      <w:numFmt w:val="bullet"/>
      <w:lvlText w:val=""/>
      <w:lvlJc w:val="left"/>
      <w:pPr>
        <w:tabs>
          <w:tab w:val="num" w:pos="5040"/>
        </w:tabs>
        <w:ind w:left="5040" w:hanging="360"/>
      </w:pPr>
      <w:rPr>
        <w:rFonts w:ascii="Symbol" w:hAnsi="Symbol" w:hint="default"/>
      </w:rPr>
    </w:lvl>
    <w:lvl w:ilvl="7" w:tplc="9DD6C02A" w:tentative="1">
      <w:start w:val="1"/>
      <w:numFmt w:val="bullet"/>
      <w:lvlText w:val=""/>
      <w:lvlJc w:val="left"/>
      <w:pPr>
        <w:tabs>
          <w:tab w:val="num" w:pos="5760"/>
        </w:tabs>
        <w:ind w:left="5760" w:hanging="360"/>
      </w:pPr>
      <w:rPr>
        <w:rFonts w:ascii="Symbol" w:hAnsi="Symbol" w:hint="default"/>
      </w:rPr>
    </w:lvl>
    <w:lvl w:ilvl="8" w:tplc="9CF02D54"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2EFA5C18"/>
    <w:multiLevelType w:val="hybridMultilevel"/>
    <w:tmpl w:val="A2E0DCF6"/>
    <w:lvl w:ilvl="0" w:tplc="5EEAD59E">
      <w:start w:val="1"/>
      <w:numFmt w:val="bullet"/>
      <w:lvlText w:val=""/>
      <w:lvlJc w:val="left"/>
      <w:pPr>
        <w:tabs>
          <w:tab w:val="num" w:pos="720"/>
        </w:tabs>
        <w:ind w:left="720" w:hanging="360"/>
      </w:pPr>
      <w:rPr>
        <w:rFonts w:ascii="Symbol" w:hAnsi="Symbol" w:hint="default"/>
      </w:rPr>
    </w:lvl>
    <w:lvl w:ilvl="1" w:tplc="B9AA5EAA">
      <w:start w:val="1"/>
      <w:numFmt w:val="bullet"/>
      <w:lvlText w:val=""/>
      <w:lvlJc w:val="left"/>
      <w:pPr>
        <w:tabs>
          <w:tab w:val="num" w:pos="1440"/>
        </w:tabs>
        <w:ind w:left="1440" w:hanging="360"/>
      </w:pPr>
      <w:rPr>
        <w:rFonts w:ascii="Symbol" w:hAnsi="Symbol" w:hint="default"/>
      </w:rPr>
    </w:lvl>
    <w:lvl w:ilvl="2" w:tplc="224405EE" w:tentative="1">
      <w:start w:val="1"/>
      <w:numFmt w:val="bullet"/>
      <w:lvlText w:val=""/>
      <w:lvlJc w:val="left"/>
      <w:pPr>
        <w:tabs>
          <w:tab w:val="num" w:pos="2160"/>
        </w:tabs>
        <w:ind w:left="2160" w:hanging="360"/>
      </w:pPr>
      <w:rPr>
        <w:rFonts w:ascii="Symbol" w:hAnsi="Symbol" w:hint="default"/>
      </w:rPr>
    </w:lvl>
    <w:lvl w:ilvl="3" w:tplc="D3FA9F42" w:tentative="1">
      <w:start w:val="1"/>
      <w:numFmt w:val="bullet"/>
      <w:lvlText w:val=""/>
      <w:lvlJc w:val="left"/>
      <w:pPr>
        <w:tabs>
          <w:tab w:val="num" w:pos="2880"/>
        </w:tabs>
        <w:ind w:left="2880" w:hanging="360"/>
      </w:pPr>
      <w:rPr>
        <w:rFonts w:ascii="Symbol" w:hAnsi="Symbol" w:hint="default"/>
      </w:rPr>
    </w:lvl>
    <w:lvl w:ilvl="4" w:tplc="3F8EBDDC" w:tentative="1">
      <w:start w:val="1"/>
      <w:numFmt w:val="bullet"/>
      <w:lvlText w:val=""/>
      <w:lvlJc w:val="left"/>
      <w:pPr>
        <w:tabs>
          <w:tab w:val="num" w:pos="3600"/>
        </w:tabs>
        <w:ind w:left="3600" w:hanging="360"/>
      </w:pPr>
      <w:rPr>
        <w:rFonts w:ascii="Symbol" w:hAnsi="Symbol" w:hint="default"/>
      </w:rPr>
    </w:lvl>
    <w:lvl w:ilvl="5" w:tplc="2B18B10E" w:tentative="1">
      <w:start w:val="1"/>
      <w:numFmt w:val="bullet"/>
      <w:lvlText w:val=""/>
      <w:lvlJc w:val="left"/>
      <w:pPr>
        <w:tabs>
          <w:tab w:val="num" w:pos="4320"/>
        </w:tabs>
        <w:ind w:left="4320" w:hanging="360"/>
      </w:pPr>
      <w:rPr>
        <w:rFonts w:ascii="Symbol" w:hAnsi="Symbol" w:hint="default"/>
      </w:rPr>
    </w:lvl>
    <w:lvl w:ilvl="6" w:tplc="F588238A" w:tentative="1">
      <w:start w:val="1"/>
      <w:numFmt w:val="bullet"/>
      <w:lvlText w:val=""/>
      <w:lvlJc w:val="left"/>
      <w:pPr>
        <w:tabs>
          <w:tab w:val="num" w:pos="5040"/>
        </w:tabs>
        <w:ind w:left="5040" w:hanging="360"/>
      </w:pPr>
      <w:rPr>
        <w:rFonts w:ascii="Symbol" w:hAnsi="Symbol" w:hint="default"/>
      </w:rPr>
    </w:lvl>
    <w:lvl w:ilvl="7" w:tplc="AEA0C544" w:tentative="1">
      <w:start w:val="1"/>
      <w:numFmt w:val="bullet"/>
      <w:lvlText w:val=""/>
      <w:lvlJc w:val="left"/>
      <w:pPr>
        <w:tabs>
          <w:tab w:val="num" w:pos="5760"/>
        </w:tabs>
        <w:ind w:left="5760" w:hanging="360"/>
      </w:pPr>
      <w:rPr>
        <w:rFonts w:ascii="Symbol" w:hAnsi="Symbol" w:hint="default"/>
      </w:rPr>
    </w:lvl>
    <w:lvl w:ilvl="8" w:tplc="6F0EE142"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2FBA3386"/>
    <w:multiLevelType w:val="hybridMultilevel"/>
    <w:tmpl w:val="D3144F00"/>
    <w:lvl w:ilvl="0" w:tplc="4068283C">
      <w:start w:val="1"/>
      <w:numFmt w:val="bullet"/>
      <w:lvlText w:val=""/>
      <w:lvlJc w:val="left"/>
      <w:pPr>
        <w:tabs>
          <w:tab w:val="num" w:pos="720"/>
        </w:tabs>
        <w:ind w:left="720" w:hanging="360"/>
      </w:pPr>
      <w:rPr>
        <w:rFonts w:ascii="Symbol" w:hAnsi="Symbol" w:hint="default"/>
      </w:rPr>
    </w:lvl>
    <w:lvl w:ilvl="1" w:tplc="FD485CB6">
      <w:start w:val="1"/>
      <w:numFmt w:val="bullet"/>
      <w:lvlText w:val=""/>
      <w:lvlJc w:val="left"/>
      <w:pPr>
        <w:tabs>
          <w:tab w:val="num" w:pos="1440"/>
        </w:tabs>
        <w:ind w:left="1440" w:hanging="360"/>
      </w:pPr>
      <w:rPr>
        <w:rFonts w:ascii="Symbol" w:hAnsi="Symbol" w:hint="default"/>
      </w:rPr>
    </w:lvl>
    <w:lvl w:ilvl="2" w:tplc="2482D85C" w:tentative="1">
      <w:start w:val="1"/>
      <w:numFmt w:val="bullet"/>
      <w:lvlText w:val=""/>
      <w:lvlJc w:val="left"/>
      <w:pPr>
        <w:tabs>
          <w:tab w:val="num" w:pos="2160"/>
        </w:tabs>
        <w:ind w:left="2160" w:hanging="360"/>
      </w:pPr>
      <w:rPr>
        <w:rFonts w:ascii="Symbol" w:hAnsi="Symbol" w:hint="default"/>
      </w:rPr>
    </w:lvl>
    <w:lvl w:ilvl="3" w:tplc="BEC65064" w:tentative="1">
      <w:start w:val="1"/>
      <w:numFmt w:val="bullet"/>
      <w:lvlText w:val=""/>
      <w:lvlJc w:val="left"/>
      <w:pPr>
        <w:tabs>
          <w:tab w:val="num" w:pos="2880"/>
        </w:tabs>
        <w:ind w:left="2880" w:hanging="360"/>
      </w:pPr>
      <w:rPr>
        <w:rFonts w:ascii="Symbol" w:hAnsi="Symbol" w:hint="default"/>
      </w:rPr>
    </w:lvl>
    <w:lvl w:ilvl="4" w:tplc="9D94CA38" w:tentative="1">
      <w:start w:val="1"/>
      <w:numFmt w:val="bullet"/>
      <w:lvlText w:val=""/>
      <w:lvlJc w:val="left"/>
      <w:pPr>
        <w:tabs>
          <w:tab w:val="num" w:pos="3600"/>
        </w:tabs>
        <w:ind w:left="3600" w:hanging="360"/>
      </w:pPr>
      <w:rPr>
        <w:rFonts w:ascii="Symbol" w:hAnsi="Symbol" w:hint="default"/>
      </w:rPr>
    </w:lvl>
    <w:lvl w:ilvl="5" w:tplc="6BB8C9D2" w:tentative="1">
      <w:start w:val="1"/>
      <w:numFmt w:val="bullet"/>
      <w:lvlText w:val=""/>
      <w:lvlJc w:val="left"/>
      <w:pPr>
        <w:tabs>
          <w:tab w:val="num" w:pos="4320"/>
        </w:tabs>
        <w:ind w:left="4320" w:hanging="360"/>
      </w:pPr>
      <w:rPr>
        <w:rFonts w:ascii="Symbol" w:hAnsi="Symbol" w:hint="default"/>
      </w:rPr>
    </w:lvl>
    <w:lvl w:ilvl="6" w:tplc="1CD68CC8" w:tentative="1">
      <w:start w:val="1"/>
      <w:numFmt w:val="bullet"/>
      <w:lvlText w:val=""/>
      <w:lvlJc w:val="left"/>
      <w:pPr>
        <w:tabs>
          <w:tab w:val="num" w:pos="5040"/>
        </w:tabs>
        <w:ind w:left="5040" w:hanging="360"/>
      </w:pPr>
      <w:rPr>
        <w:rFonts w:ascii="Symbol" w:hAnsi="Symbol" w:hint="default"/>
      </w:rPr>
    </w:lvl>
    <w:lvl w:ilvl="7" w:tplc="5130F354" w:tentative="1">
      <w:start w:val="1"/>
      <w:numFmt w:val="bullet"/>
      <w:lvlText w:val=""/>
      <w:lvlJc w:val="left"/>
      <w:pPr>
        <w:tabs>
          <w:tab w:val="num" w:pos="5760"/>
        </w:tabs>
        <w:ind w:left="5760" w:hanging="360"/>
      </w:pPr>
      <w:rPr>
        <w:rFonts w:ascii="Symbol" w:hAnsi="Symbol" w:hint="default"/>
      </w:rPr>
    </w:lvl>
    <w:lvl w:ilvl="8" w:tplc="82A6C0FC"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63596239">
    <w:abstractNumId w:val="13"/>
  </w:num>
  <w:num w:numId="2" w16cid:durableId="2048675373">
    <w:abstractNumId w:val="13"/>
  </w:num>
  <w:num w:numId="3" w16cid:durableId="2041005700">
    <w:abstractNumId w:val="13"/>
  </w:num>
  <w:num w:numId="4" w16cid:durableId="1005401631">
    <w:abstractNumId w:val="13"/>
  </w:num>
  <w:num w:numId="5" w16cid:durableId="2034334867">
    <w:abstractNumId w:val="13"/>
  </w:num>
  <w:num w:numId="6" w16cid:durableId="1227299833">
    <w:abstractNumId w:val="3"/>
  </w:num>
  <w:num w:numId="7" w16cid:durableId="1557204254">
    <w:abstractNumId w:val="3"/>
  </w:num>
  <w:num w:numId="8" w16cid:durableId="519706811">
    <w:abstractNumId w:val="3"/>
  </w:num>
  <w:num w:numId="9" w16cid:durableId="535973044">
    <w:abstractNumId w:val="3"/>
  </w:num>
  <w:num w:numId="10" w16cid:durableId="407962885">
    <w:abstractNumId w:val="3"/>
  </w:num>
  <w:num w:numId="11" w16cid:durableId="2001152100">
    <w:abstractNumId w:val="10"/>
  </w:num>
  <w:num w:numId="12" w16cid:durableId="455293127">
    <w:abstractNumId w:val="10"/>
  </w:num>
  <w:num w:numId="13" w16cid:durableId="1829322675">
    <w:abstractNumId w:val="8"/>
  </w:num>
  <w:num w:numId="14" w16cid:durableId="1352953933">
    <w:abstractNumId w:val="8"/>
  </w:num>
  <w:num w:numId="15" w16cid:durableId="1802531470">
    <w:abstractNumId w:val="8"/>
  </w:num>
  <w:num w:numId="16" w16cid:durableId="24403626">
    <w:abstractNumId w:val="8"/>
  </w:num>
  <w:num w:numId="17" w16cid:durableId="1614510581">
    <w:abstractNumId w:val="8"/>
  </w:num>
  <w:num w:numId="18" w16cid:durableId="1294141957">
    <w:abstractNumId w:val="2"/>
  </w:num>
  <w:num w:numId="19" w16cid:durableId="1120686673">
    <w:abstractNumId w:val="4"/>
  </w:num>
  <w:num w:numId="20" w16cid:durableId="266936866">
    <w:abstractNumId w:val="12"/>
  </w:num>
  <w:num w:numId="21" w16cid:durableId="71738898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19657602">
    <w:abstractNumId w:val="1"/>
  </w:num>
  <w:num w:numId="23" w16cid:durableId="527013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31529240">
    <w:abstractNumId w:val="11"/>
  </w:num>
  <w:num w:numId="25" w16cid:durableId="8901167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17443351">
    <w:abstractNumId w:val="9"/>
  </w:num>
  <w:num w:numId="27" w16cid:durableId="1233807754">
    <w:abstractNumId w:val="5"/>
  </w:num>
  <w:num w:numId="28" w16cid:durableId="133181279">
    <w:abstractNumId w:val="7"/>
  </w:num>
  <w:num w:numId="29" w16cid:durableId="1043795657">
    <w:abstractNumId w:val="6"/>
  </w:num>
  <w:num w:numId="30" w16cid:durableId="12768704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07E9"/>
    <w:rsid w:val="00002D1D"/>
    <w:rsid w:val="00003179"/>
    <w:rsid w:val="00003B86"/>
    <w:rsid w:val="00004C54"/>
    <w:rsid w:val="0000551D"/>
    <w:rsid w:val="0000745C"/>
    <w:rsid w:val="0001294F"/>
    <w:rsid w:val="000144B1"/>
    <w:rsid w:val="000148B3"/>
    <w:rsid w:val="00021CEE"/>
    <w:rsid w:val="00023521"/>
    <w:rsid w:val="00023E06"/>
    <w:rsid w:val="00024178"/>
    <w:rsid w:val="000244DD"/>
    <w:rsid w:val="00027CFE"/>
    <w:rsid w:val="00027F9B"/>
    <w:rsid w:val="000313E8"/>
    <w:rsid w:val="0003371E"/>
    <w:rsid w:val="000338DE"/>
    <w:rsid w:val="00035126"/>
    <w:rsid w:val="00035BE3"/>
    <w:rsid w:val="00036951"/>
    <w:rsid w:val="00036F0C"/>
    <w:rsid w:val="000371B1"/>
    <w:rsid w:val="00042106"/>
    <w:rsid w:val="00042A0C"/>
    <w:rsid w:val="00044512"/>
    <w:rsid w:val="00046A2D"/>
    <w:rsid w:val="00050137"/>
    <w:rsid w:val="00050200"/>
    <w:rsid w:val="0005285B"/>
    <w:rsid w:val="0005480D"/>
    <w:rsid w:val="00055529"/>
    <w:rsid w:val="000561CB"/>
    <w:rsid w:val="00062C3A"/>
    <w:rsid w:val="000643A6"/>
    <w:rsid w:val="0006566D"/>
    <w:rsid w:val="00066D09"/>
    <w:rsid w:val="00067052"/>
    <w:rsid w:val="000708CE"/>
    <w:rsid w:val="00073F08"/>
    <w:rsid w:val="00074301"/>
    <w:rsid w:val="00075178"/>
    <w:rsid w:val="00077F2F"/>
    <w:rsid w:val="000817E5"/>
    <w:rsid w:val="00081D3F"/>
    <w:rsid w:val="00082ED4"/>
    <w:rsid w:val="00086EF1"/>
    <w:rsid w:val="00091786"/>
    <w:rsid w:val="00095D6E"/>
    <w:rsid w:val="0009665C"/>
    <w:rsid w:val="00097846"/>
    <w:rsid w:val="000A0479"/>
    <w:rsid w:val="000A27DC"/>
    <w:rsid w:val="000A36D9"/>
    <w:rsid w:val="000A4C7D"/>
    <w:rsid w:val="000A5AF8"/>
    <w:rsid w:val="000A7B86"/>
    <w:rsid w:val="000B06EB"/>
    <w:rsid w:val="000B0998"/>
    <w:rsid w:val="000B3244"/>
    <w:rsid w:val="000B376E"/>
    <w:rsid w:val="000B3812"/>
    <w:rsid w:val="000B582B"/>
    <w:rsid w:val="000B7AE3"/>
    <w:rsid w:val="000B7EBE"/>
    <w:rsid w:val="000C0689"/>
    <w:rsid w:val="000C5E7F"/>
    <w:rsid w:val="000C6716"/>
    <w:rsid w:val="000C728C"/>
    <w:rsid w:val="000C7CB2"/>
    <w:rsid w:val="000D15C3"/>
    <w:rsid w:val="000D1A3E"/>
    <w:rsid w:val="000D350F"/>
    <w:rsid w:val="000D37F0"/>
    <w:rsid w:val="000E1BFD"/>
    <w:rsid w:val="000E24F8"/>
    <w:rsid w:val="000E2B0A"/>
    <w:rsid w:val="000E2C36"/>
    <w:rsid w:val="000E41A3"/>
    <w:rsid w:val="000E5738"/>
    <w:rsid w:val="000E7A0C"/>
    <w:rsid w:val="000F2669"/>
    <w:rsid w:val="000F4EED"/>
    <w:rsid w:val="000F5DFB"/>
    <w:rsid w:val="000F7D70"/>
    <w:rsid w:val="0010256D"/>
    <w:rsid w:val="00103205"/>
    <w:rsid w:val="00104661"/>
    <w:rsid w:val="0010585C"/>
    <w:rsid w:val="00112BA4"/>
    <w:rsid w:val="0011795C"/>
    <w:rsid w:val="0012026F"/>
    <w:rsid w:val="0012047F"/>
    <w:rsid w:val="00120605"/>
    <w:rsid w:val="001220C8"/>
    <w:rsid w:val="0012247C"/>
    <w:rsid w:val="001228DA"/>
    <w:rsid w:val="00127B60"/>
    <w:rsid w:val="00130188"/>
    <w:rsid w:val="00130601"/>
    <w:rsid w:val="00132055"/>
    <w:rsid w:val="00132295"/>
    <w:rsid w:val="00132C09"/>
    <w:rsid w:val="00134D41"/>
    <w:rsid w:val="00140A9B"/>
    <w:rsid w:val="00142757"/>
    <w:rsid w:val="00142D49"/>
    <w:rsid w:val="001437B9"/>
    <w:rsid w:val="001458FB"/>
    <w:rsid w:val="00146126"/>
    <w:rsid w:val="00146C3D"/>
    <w:rsid w:val="00153B47"/>
    <w:rsid w:val="00155591"/>
    <w:rsid w:val="00160207"/>
    <w:rsid w:val="00160C61"/>
    <w:rsid w:val="001613A6"/>
    <w:rsid w:val="001614F0"/>
    <w:rsid w:val="001616F4"/>
    <w:rsid w:val="0016519E"/>
    <w:rsid w:val="00170442"/>
    <w:rsid w:val="0017293B"/>
    <w:rsid w:val="00175235"/>
    <w:rsid w:val="0017524C"/>
    <w:rsid w:val="001778A4"/>
    <w:rsid w:val="00177C57"/>
    <w:rsid w:val="0018021A"/>
    <w:rsid w:val="001811A3"/>
    <w:rsid w:val="0018168B"/>
    <w:rsid w:val="00181C25"/>
    <w:rsid w:val="001836EC"/>
    <w:rsid w:val="00184FF9"/>
    <w:rsid w:val="001926B4"/>
    <w:rsid w:val="00192AAE"/>
    <w:rsid w:val="00194FB1"/>
    <w:rsid w:val="001A40EC"/>
    <w:rsid w:val="001A41F5"/>
    <w:rsid w:val="001A4572"/>
    <w:rsid w:val="001A5028"/>
    <w:rsid w:val="001A6A0D"/>
    <w:rsid w:val="001B16BB"/>
    <w:rsid w:val="001B34EE"/>
    <w:rsid w:val="001B3530"/>
    <w:rsid w:val="001B529E"/>
    <w:rsid w:val="001B5EA7"/>
    <w:rsid w:val="001C15E9"/>
    <w:rsid w:val="001C1A3E"/>
    <w:rsid w:val="001C2400"/>
    <w:rsid w:val="001C2707"/>
    <w:rsid w:val="001C3C60"/>
    <w:rsid w:val="001C59E7"/>
    <w:rsid w:val="001C62A6"/>
    <w:rsid w:val="001D03E1"/>
    <w:rsid w:val="001D1DC0"/>
    <w:rsid w:val="001D68C8"/>
    <w:rsid w:val="001D7B4A"/>
    <w:rsid w:val="001E269C"/>
    <w:rsid w:val="001E3C9C"/>
    <w:rsid w:val="001E75EB"/>
    <w:rsid w:val="001F58CE"/>
    <w:rsid w:val="00200355"/>
    <w:rsid w:val="0021351D"/>
    <w:rsid w:val="00215337"/>
    <w:rsid w:val="00222220"/>
    <w:rsid w:val="0023065A"/>
    <w:rsid w:val="00232D47"/>
    <w:rsid w:val="00233385"/>
    <w:rsid w:val="00233BE0"/>
    <w:rsid w:val="002354F0"/>
    <w:rsid w:val="00236EAC"/>
    <w:rsid w:val="0024073B"/>
    <w:rsid w:val="002459A8"/>
    <w:rsid w:val="00246006"/>
    <w:rsid w:val="0024785D"/>
    <w:rsid w:val="00253A2E"/>
    <w:rsid w:val="00255BFB"/>
    <w:rsid w:val="00255FEC"/>
    <w:rsid w:val="00256570"/>
    <w:rsid w:val="00256B4B"/>
    <w:rsid w:val="00256D8F"/>
    <w:rsid w:val="002603EC"/>
    <w:rsid w:val="0026474A"/>
    <w:rsid w:val="00266B9D"/>
    <w:rsid w:val="00271531"/>
    <w:rsid w:val="0027252A"/>
    <w:rsid w:val="002757BB"/>
    <w:rsid w:val="0027696B"/>
    <w:rsid w:val="00277189"/>
    <w:rsid w:val="002808C9"/>
    <w:rsid w:val="00280FD2"/>
    <w:rsid w:val="002810B0"/>
    <w:rsid w:val="00282632"/>
    <w:rsid w:val="00282AFC"/>
    <w:rsid w:val="00282B8C"/>
    <w:rsid w:val="002834F2"/>
    <w:rsid w:val="00283716"/>
    <w:rsid w:val="00283B83"/>
    <w:rsid w:val="00286C15"/>
    <w:rsid w:val="002929ED"/>
    <w:rsid w:val="00295E2E"/>
    <w:rsid w:val="0029634D"/>
    <w:rsid w:val="002A3F45"/>
    <w:rsid w:val="002A5AA5"/>
    <w:rsid w:val="002A6B5C"/>
    <w:rsid w:val="002A7B3E"/>
    <w:rsid w:val="002A7E38"/>
    <w:rsid w:val="002B073D"/>
    <w:rsid w:val="002B0ABB"/>
    <w:rsid w:val="002B542C"/>
    <w:rsid w:val="002C1A77"/>
    <w:rsid w:val="002C7542"/>
    <w:rsid w:val="002D023D"/>
    <w:rsid w:val="002D065C"/>
    <w:rsid w:val="002D0780"/>
    <w:rsid w:val="002D2730"/>
    <w:rsid w:val="002D2EE5"/>
    <w:rsid w:val="002D4F0A"/>
    <w:rsid w:val="002D5EFF"/>
    <w:rsid w:val="002D63E6"/>
    <w:rsid w:val="002E45C0"/>
    <w:rsid w:val="002E5651"/>
    <w:rsid w:val="002E5AC4"/>
    <w:rsid w:val="002E5F5F"/>
    <w:rsid w:val="002E6679"/>
    <w:rsid w:val="002E765F"/>
    <w:rsid w:val="002E7E4E"/>
    <w:rsid w:val="002F108B"/>
    <w:rsid w:val="002F3973"/>
    <w:rsid w:val="002F4F86"/>
    <w:rsid w:val="002F5818"/>
    <w:rsid w:val="002F70FD"/>
    <w:rsid w:val="0030120D"/>
    <w:rsid w:val="00302A04"/>
    <w:rsid w:val="00302E88"/>
    <w:rsid w:val="0030316D"/>
    <w:rsid w:val="00303CDA"/>
    <w:rsid w:val="00313C63"/>
    <w:rsid w:val="003153FC"/>
    <w:rsid w:val="0031555C"/>
    <w:rsid w:val="0031702A"/>
    <w:rsid w:val="00322A18"/>
    <w:rsid w:val="003267CB"/>
    <w:rsid w:val="0032774C"/>
    <w:rsid w:val="003318D4"/>
    <w:rsid w:val="00332D28"/>
    <w:rsid w:val="00333CF4"/>
    <w:rsid w:val="003405AD"/>
    <w:rsid w:val="0034191A"/>
    <w:rsid w:val="0034306D"/>
    <w:rsid w:val="003431D0"/>
    <w:rsid w:val="00343CC7"/>
    <w:rsid w:val="00347482"/>
    <w:rsid w:val="00352ED1"/>
    <w:rsid w:val="003533A6"/>
    <w:rsid w:val="003602C0"/>
    <w:rsid w:val="003604EE"/>
    <w:rsid w:val="00361CAA"/>
    <w:rsid w:val="00364C0C"/>
    <w:rsid w:val="0036561D"/>
    <w:rsid w:val="003665BE"/>
    <w:rsid w:val="00370B8C"/>
    <w:rsid w:val="0037121E"/>
    <w:rsid w:val="00382B7A"/>
    <w:rsid w:val="00384A08"/>
    <w:rsid w:val="0038792E"/>
    <w:rsid w:val="00387E6F"/>
    <w:rsid w:val="00387E9B"/>
    <w:rsid w:val="00391B63"/>
    <w:rsid w:val="003924E7"/>
    <w:rsid w:val="00392541"/>
    <w:rsid w:val="00392818"/>
    <w:rsid w:val="00395EAB"/>
    <w:rsid w:val="003967E5"/>
    <w:rsid w:val="003A3D1A"/>
    <w:rsid w:val="003A753A"/>
    <w:rsid w:val="003B3038"/>
    <w:rsid w:val="003B3803"/>
    <w:rsid w:val="003B3F87"/>
    <w:rsid w:val="003B7BE7"/>
    <w:rsid w:val="003C2A71"/>
    <w:rsid w:val="003C4758"/>
    <w:rsid w:val="003C5048"/>
    <w:rsid w:val="003C5AD1"/>
    <w:rsid w:val="003C7AF6"/>
    <w:rsid w:val="003D542A"/>
    <w:rsid w:val="003D5F0A"/>
    <w:rsid w:val="003D6046"/>
    <w:rsid w:val="003D6CA6"/>
    <w:rsid w:val="003E0300"/>
    <w:rsid w:val="003E1CB6"/>
    <w:rsid w:val="003E3CF6"/>
    <w:rsid w:val="003E5713"/>
    <w:rsid w:val="003E700F"/>
    <w:rsid w:val="003E759F"/>
    <w:rsid w:val="003E7853"/>
    <w:rsid w:val="003F05A8"/>
    <w:rsid w:val="003F1CDB"/>
    <w:rsid w:val="003F3669"/>
    <w:rsid w:val="003F4525"/>
    <w:rsid w:val="003F57AB"/>
    <w:rsid w:val="003F75D7"/>
    <w:rsid w:val="00400FD9"/>
    <w:rsid w:val="004016F7"/>
    <w:rsid w:val="00403373"/>
    <w:rsid w:val="00406B92"/>
    <w:rsid w:val="00406C81"/>
    <w:rsid w:val="00411942"/>
    <w:rsid w:val="00412545"/>
    <w:rsid w:val="0041475A"/>
    <w:rsid w:val="00415668"/>
    <w:rsid w:val="00417237"/>
    <w:rsid w:val="0042032C"/>
    <w:rsid w:val="0042084E"/>
    <w:rsid w:val="00421C83"/>
    <w:rsid w:val="00422218"/>
    <w:rsid w:val="004245A1"/>
    <w:rsid w:val="004259AA"/>
    <w:rsid w:val="0042737D"/>
    <w:rsid w:val="00430BB0"/>
    <w:rsid w:val="0043258F"/>
    <w:rsid w:val="00433707"/>
    <w:rsid w:val="00433F94"/>
    <w:rsid w:val="00435AC7"/>
    <w:rsid w:val="004408A5"/>
    <w:rsid w:val="00446D56"/>
    <w:rsid w:val="00447A97"/>
    <w:rsid w:val="004506A5"/>
    <w:rsid w:val="004545BB"/>
    <w:rsid w:val="004556FE"/>
    <w:rsid w:val="0046202B"/>
    <w:rsid w:val="00463244"/>
    <w:rsid w:val="00463B5A"/>
    <w:rsid w:val="00467ED6"/>
    <w:rsid w:val="00467F3C"/>
    <w:rsid w:val="0047498D"/>
    <w:rsid w:val="00476100"/>
    <w:rsid w:val="00476616"/>
    <w:rsid w:val="004824AB"/>
    <w:rsid w:val="004837DE"/>
    <w:rsid w:val="00484313"/>
    <w:rsid w:val="0048492F"/>
    <w:rsid w:val="00487BFC"/>
    <w:rsid w:val="00490D77"/>
    <w:rsid w:val="00491F83"/>
    <w:rsid w:val="00495475"/>
    <w:rsid w:val="00497295"/>
    <w:rsid w:val="004A3263"/>
    <w:rsid w:val="004A5051"/>
    <w:rsid w:val="004A5D2E"/>
    <w:rsid w:val="004A6A0F"/>
    <w:rsid w:val="004A7E90"/>
    <w:rsid w:val="004B08DB"/>
    <w:rsid w:val="004B55EA"/>
    <w:rsid w:val="004B7464"/>
    <w:rsid w:val="004C16A8"/>
    <w:rsid w:val="004C1967"/>
    <w:rsid w:val="004C7009"/>
    <w:rsid w:val="004D092D"/>
    <w:rsid w:val="004D1489"/>
    <w:rsid w:val="004D23D0"/>
    <w:rsid w:val="004D28EA"/>
    <w:rsid w:val="004D2BE0"/>
    <w:rsid w:val="004D3617"/>
    <w:rsid w:val="004D44C2"/>
    <w:rsid w:val="004D59C7"/>
    <w:rsid w:val="004D7DE1"/>
    <w:rsid w:val="004E0519"/>
    <w:rsid w:val="004E292D"/>
    <w:rsid w:val="004E31BA"/>
    <w:rsid w:val="004E6936"/>
    <w:rsid w:val="004E6EF5"/>
    <w:rsid w:val="004F134B"/>
    <w:rsid w:val="004F1C10"/>
    <w:rsid w:val="004F3698"/>
    <w:rsid w:val="004F3B41"/>
    <w:rsid w:val="004F4C26"/>
    <w:rsid w:val="004F591A"/>
    <w:rsid w:val="004F5EEE"/>
    <w:rsid w:val="005001DF"/>
    <w:rsid w:val="00500C8F"/>
    <w:rsid w:val="00500EB2"/>
    <w:rsid w:val="00501224"/>
    <w:rsid w:val="00502424"/>
    <w:rsid w:val="00502776"/>
    <w:rsid w:val="00504C49"/>
    <w:rsid w:val="00506409"/>
    <w:rsid w:val="00511A2C"/>
    <w:rsid w:val="00512FA6"/>
    <w:rsid w:val="005169C3"/>
    <w:rsid w:val="005201A8"/>
    <w:rsid w:val="00520E25"/>
    <w:rsid w:val="00524187"/>
    <w:rsid w:val="005243F4"/>
    <w:rsid w:val="00527131"/>
    <w:rsid w:val="00530E32"/>
    <w:rsid w:val="00533132"/>
    <w:rsid w:val="00533B14"/>
    <w:rsid w:val="00537210"/>
    <w:rsid w:val="00544A35"/>
    <w:rsid w:val="00553B4F"/>
    <w:rsid w:val="00554DFD"/>
    <w:rsid w:val="00556B5E"/>
    <w:rsid w:val="00556C5E"/>
    <w:rsid w:val="00560FB9"/>
    <w:rsid w:val="005649F4"/>
    <w:rsid w:val="005659C3"/>
    <w:rsid w:val="005710C8"/>
    <w:rsid w:val="005711A3"/>
    <w:rsid w:val="00571A5C"/>
    <w:rsid w:val="005725BC"/>
    <w:rsid w:val="00573B2B"/>
    <w:rsid w:val="00573EDE"/>
    <w:rsid w:val="0057477D"/>
    <w:rsid w:val="0057602B"/>
    <w:rsid w:val="00576E80"/>
    <w:rsid w:val="005776E9"/>
    <w:rsid w:val="00582B13"/>
    <w:rsid w:val="005848A1"/>
    <w:rsid w:val="00585BAF"/>
    <w:rsid w:val="00587AD9"/>
    <w:rsid w:val="00590265"/>
    <w:rsid w:val="005909A8"/>
    <w:rsid w:val="005914D8"/>
    <w:rsid w:val="00594C9F"/>
    <w:rsid w:val="0059516D"/>
    <w:rsid w:val="00595FE7"/>
    <w:rsid w:val="00597781"/>
    <w:rsid w:val="00597A3E"/>
    <w:rsid w:val="00597C55"/>
    <w:rsid w:val="00597E41"/>
    <w:rsid w:val="005A0644"/>
    <w:rsid w:val="005A0CD7"/>
    <w:rsid w:val="005A1972"/>
    <w:rsid w:val="005A233A"/>
    <w:rsid w:val="005A4F04"/>
    <w:rsid w:val="005A6948"/>
    <w:rsid w:val="005B4FEB"/>
    <w:rsid w:val="005B5793"/>
    <w:rsid w:val="005C0201"/>
    <w:rsid w:val="005C1388"/>
    <w:rsid w:val="005C5329"/>
    <w:rsid w:val="005C5532"/>
    <w:rsid w:val="005C6B30"/>
    <w:rsid w:val="005C71EC"/>
    <w:rsid w:val="005C74A5"/>
    <w:rsid w:val="005D35DC"/>
    <w:rsid w:val="005D40C0"/>
    <w:rsid w:val="005D628C"/>
    <w:rsid w:val="005E0B7B"/>
    <w:rsid w:val="005E2349"/>
    <w:rsid w:val="005E648D"/>
    <w:rsid w:val="005E764C"/>
    <w:rsid w:val="005E7F7D"/>
    <w:rsid w:val="005F1885"/>
    <w:rsid w:val="005F1CE9"/>
    <w:rsid w:val="005F503A"/>
    <w:rsid w:val="0060094B"/>
    <w:rsid w:val="00602094"/>
    <w:rsid w:val="00602F91"/>
    <w:rsid w:val="006063D4"/>
    <w:rsid w:val="00607EC2"/>
    <w:rsid w:val="006108AD"/>
    <w:rsid w:val="00615FDE"/>
    <w:rsid w:val="00615FEF"/>
    <w:rsid w:val="00617EFB"/>
    <w:rsid w:val="00622A57"/>
    <w:rsid w:val="0062389E"/>
    <w:rsid w:val="00623910"/>
    <w:rsid w:val="00623B37"/>
    <w:rsid w:val="00623C4F"/>
    <w:rsid w:val="00623F46"/>
    <w:rsid w:val="0062485E"/>
    <w:rsid w:val="0062533B"/>
    <w:rsid w:val="00626A5B"/>
    <w:rsid w:val="006313BD"/>
    <w:rsid w:val="0063298F"/>
    <w:rsid w:val="006330A2"/>
    <w:rsid w:val="00640019"/>
    <w:rsid w:val="00642EB6"/>
    <w:rsid w:val="006433E2"/>
    <w:rsid w:val="00643F00"/>
    <w:rsid w:val="00644194"/>
    <w:rsid w:val="00644C35"/>
    <w:rsid w:val="00651E5D"/>
    <w:rsid w:val="00652C09"/>
    <w:rsid w:val="00660E22"/>
    <w:rsid w:val="00664391"/>
    <w:rsid w:val="00665F66"/>
    <w:rsid w:val="00674DE6"/>
    <w:rsid w:val="0067773C"/>
    <w:rsid w:val="00677B86"/>
    <w:rsid w:val="00677F11"/>
    <w:rsid w:val="00682B1A"/>
    <w:rsid w:val="00685367"/>
    <w:rsid w:val="00685D33"/>
    <w:rsid w:val="00686E32"/>
    <w:rsid w:val="006874EB"/>
    <w:rsid w:val="00690A95"/>
    <w:rsid w:val="00690D7C"/>
    <w:rsid w:val="00690DFE"/>
    <w:rsid w:val="00691B63"/>
    <w:rsid w:val="00696966"/>
    <w:rsid w:val="0069699C"/>
    <w:rsid w:val="006A2703"/>
    <w:rsid w:val="006A286E"/>
    <w:rsid w:val="006A2E5B"/>
    <w:rsid w:val="006A49BE"/>
    <w:rsid w:val="006B0466"/>
    <w:rsid w:val="006B3EEC"/>
    <w:rsid w:val="006B5E89"/>
    <w:rsid w:val="006C04FB"/>
    <w:rsid w:val="006C0C87"/>
    <w:rsid w:val="006C4442"/>
    <w:rsid w:val="006C58ED"/>
    <w:rsid w:val="006C592A"/>
    <w:rsid w:val="006C77B5"/>
    <w:rsid w:val="006D5550"/>
    <w:rsid w:val="006D679F"/>
    <w:rsid w:val="006D7EAC"/>
    <w:rsid w:val="006E0104"/>
    <w:rsid w:val="006E0DCC"/>
    <w:rsid w:val="006E1355"/>
    <w:rsid w:val="006E39C6"/>
    <w:rsid w:val="006F0D27"/>
    <w:rsid w:val="006F657E"/>
    <w:rsid w:val="006F7602"/>
    <w:rsid w:val="007017FF"/>
    <w:rsid w:val="0070437A"/>
    <w:rsid w:val="007078AB"/>
    <w:rsid w:val="00722A17"/>
    <w:rsid w:val="00723F4F"/>
    <w:rsid w:val="00724F14"/>
    <w:rsid w:val="00725C51"/>
    <w:rsid w:val="00731707"/>
    <w:rsid w:val="00732878"/>
    <w:rsid w:val="00732C40"/>
    <w:rsid w:val="00740AC3"/>
    <w:rsid w:val="00741E78"/>
    <w:rsid w:val="00743122"/>
    <w:rsid w:val="00743784"/>
    <w:rsid w:val="00744EA3"/>
    <w:rsid w:val="00747544"/>
    <w:rsid w:val="00751FCC"/>
    <w:rsid w:val="00754B80"/>
    <w:rsid w:val="0075547E"/>
    <w:rsid w:val="00755AE0"/>
    <w:rsid w:val="00756C06"/>
    <w:rsid w:val="0075761B"/>
    <w:rsid w:val="00757B83"/>
    <w:rsid w:val="007631D3"/>
    <w:rsid w:val="00763239"/>
    <w:rsid w:val="0076471E"/>
    <w:rsid w:val="00765121"/>
    <w:rsid w:val="00767111"/>
    <w:rsid w:val="007707B7"/>
    <w:rsid w:val="00771CEC"/>
    <w:rsid w:val="007723FB"/>
    <w:rsid w:val="007727E5"/>
    <w:rsid w:val="00773347"/>
    <w:rsid w:val="00773D08"/>
    <w:rsid w:val="00774358"/>
    <w:rsid w:val="00776D2E"/>
    <w:rsid w:val="00780B11"/>
    <w:rsid w:val="00782D32"/>
    <w:rsid w:val="00784020"/>
    <w:rsid w:val="00784EF8"/>
    <w:rsid w:val="00784FD9"/>
    <w:rsid w:val="007856CD"/>
    <w:rsid w:val="00786AC2"/>
    <w:rsid w:val="0079020B"/>
    <w:rsid w:val="00791A69"/>
    <w:rsid w:val="00791D47"/>
    <w:rsid w:val="00792556"/>
    <w:rsid w:val="0079403D"/>
    <w:rsid w:val="0079462A"/>
    <w:rsid w:val="00794830"/>
    <w:rsid w:val="00797CAA"/>
    <w:rsid w:val="007A130D"/>
    <w:rsid w:val="007A2B6F"/>
    <w:rsid w:val="007A2EE9"/>
    <w:rsid w:val="007A6BD2"/>
    <w:rsid w:val="007A7386"/>
    <w:rsid w:val="007B5EBE"/>
    <w:rsid w:val="007B6811"/>
    <w:rsid w:val="007C2658"/>
    <w:rsid w:val="007C2D08"/>
    <w:rsid w:val="007C51D9"/>
    <w:rsid w:val="007D3DE6"/>
    <w:rsid w:val="007D431D"/>
    <w:rsid w:val="007D59A2"/>
    <w:rsid w:val="007D7D56"/>
    <w:rsid w:val="007D7FED"/>
    <w:rsid w:val="007E1480"/>
    <w:rsid w:val="007E20D0"/>
    <w:rsid w:val="007E2FEE"/>
    <w:rsid w:val="007E3DAB"/>
    <w:rsid w:val="007E41E8"/>
    <w:rsid w:val="007E71A3"/>
    <w:rsid w:val="007F164D"/>
    <w:rsid w:val="007F27EE"/>
    <w:rsid w:val="007F4F85"/>
    <w:rsid w:val="007F6147"/>
    <w:rsid w:val="007F6F21"/>
    <w:rsid w:val="008048A3"/>
    <w:rsid w:val="00804E9E"/>
    <w:rsid w:val="008053B3"/>
    <w:rsid w:val="0080738F"/>
    <w:rsid w:val="008110F4"/>
    <w:rsid w:val="008116F5"/>
    <w:rsid w:val="0081286A"/>
    <w:rsid w:val="008134A8"/>
    <w:rsid w:val="0081423B"/>
    <w:rsid w:val="008159EA"/>
    <w:rsid w:val="00815CB4"/>
    <w:rsid w:val="00820315"/>
    <w:rsid w:val="00820F6B"/>
    <w:rsid w:val="008217FF"/>
    <w:rsid w:val="00821E5E"/>
    <w:rsid w:val="00822397"/>
    <w:rsid w:val="00822E27"/>
    <w:rsid w:val="00823073"/>
    <w:rsid w:val="0082316D"/>
    <w:rsid w:val="00824CE0"/>
    <w:rsid w:val="008266B0"/>
    <w:rsid w:val="0082678B"/>
    <w:rsid w:val="00831DF0"/>
    <w:rsid w:val="0083272E"/>
    <w:rsid w:val="00832921"/>
    <w:rsid w:val="00832CE5"/>
    <w:rsid w:val="00832F93"/>
    <w:rsid w:val="008330C1"/>
    <w:rsid w:val="00834472"/>
    <w:rsid w:val="00836A5D"/>
    <w:rsid w:val="00837D97"/>
    <w:rsid w:val="00840D08"/>
    <w:rsid w:val="008423B1"/>
    <w:rsid w:val="008427F2"/>
    <w:rsid w:val="00843B45"/>
    <w:rsid w:val="0084571C"/>
    <w:rsid w:val="00845D36"/>
    <w:rsid w:val="008460FF"/>
    <w:rsid w:val="00846F50"/>
    <w:rsid w:val="00850157"/>
    <w:rsid w:val="0085106F"/>
    <w:rsid w:val="008534A1"/>
    <w:rsid w:val="0085419C"/>
    <w:rsid w:val="0085678D"/>
    <w:rsid w:val="0086035D"/>
    <w:rsid w:val="00862A6B"/>
    <w:rsid w:val="00863129"/>
    <w:rsid w:val="00866830"/>
    <w:rsid w:val="00866B0B"/>
    <w:rsid w:val="00867179"/>
    <w:rsid w:val="008705D5"/>
    <w:rsid w:val="00870ACE"/>
    <w:rsid w:val="00873125"/>
    <w:rsid w:val="00874162"/>
    <w:rsid w:val="0087449F"/>
    <w:rsid w:val="008755E5"/>
    <w:rsid w:val="0088002D"/>
    <w:rsid w:val="00881568"/>
    <w:rsid w:val="00881E44"/>
    <w:rsid w:val="00882146"/>
    <w:rsid w:val="00884DFC"/>
    <w:rsid w:val="008871B7"/>
    <w:rsid w:val="008904F3"/>
    <w:rsid w:val="00892F6F"/>
    <w:rsid w:val="008932D9"/>
    <w:rsid w:val="00895ABF"/>
    <w:rsid w:val="00896286"/>
    <w:rsid w:val="00896F7E"/>
    <w:rsid w:val="008A2C49"/>
    <w:rsid w:val="008A3A57"/>
    <w:rsid w:val="008A4FE5"/>
    <w:rsid w:val="008A5D1E"/>
    <w:rsid w:val="008B1AE4"/>
    <w:rsid w:val="008B37F1"/>
    <w:rsid w:val="008B5B38"/>
    <w:rsid w:val="008B7D97"/>
    <w:rsid w:val="008B7DD6"/>
    <w:rsid w:val="008C1288"/>
    <w:rsid w:val="008C2A29"/>
    <w:rsid w:val="008C2DB2"/>
    <w:rsid w:val="008C36F5"/>
    <w:rsid w:val="008C7FA4"/>
    <w:rsid w:val="008D0FED"/>
    <w:rsid w:val="008D104F"/>
    <w:rsid w:val="008D14A9"/>
    <w:rsid w:val="008D4F3B"/>
    <w:rsid w:val="008D770E"/>
    <w:rsid w:val="008D7F8A"/>
    <w:rsid w:val="008E0832"/>
    <w:rsid w:val="008E15BD"/>
    <w:rsid w:val="008E5FBF"/>
    <w:rsid w:val="008F30FE"/>
    <w:rsid w:val="008F6493"/>
    <w:rsid w:val="008F7B6B"/>
    <w:rsid w:val="00901D8E"/>
    <w:rsid w:val="00903288"/>
    <w:rsid w:val="0090337E"/>
    <w:rsid w:val="009047A8"/>
    <w:rsid w:val="009049D8"/>
    <w:rsid w:val="00910609"/>
    <w:rsid w:val="00912DBB"/>
    <w:rsid w:val="00913504"/>
    <w:rsid w:val="00913511"/>
    <w:rsid w:val="00915841"/>
    <w:rsid w:val="00915C19"/>
    <w:rsid w:val="00916298"/>
    <w:rsid w:val="00917403"/>
    <w:rsid w:val="00922513"/>
    <w:rsid w:val="0092511D"/>
    <w:rsid w:val="009259D1"/>
    <w:rsid w:val="00925EE1"/>
    <w:rsid w:val="009260BD"/>
    <w:rsid w:val="00927588"/>
    <w:rsid w:val="00927E46"/>
    <w:rsid w:val="009306F3"/>
    <w:rsid w:val="00930CB7"/>
    <w:rsid w:val="009328FA"/>
    <w:rsid w:val="00934884"/>
    <w:rsid w:val="009367A2"/>
    <w:rsid w:val="009367C5"/>
    <w:rsid w:val="00936A78"/>
    <w:rsid w:val="009375E1"/>
    <w:rsid w:val="00941170"/>
    <w:rsid w:val="00941F7E"/>
    <w:rsid w:val="00943400"/>
    <w:rsid w:val="009469AA"/>
    <w:rsid w:val="00952853"/>
    <w:rsid w:val="00955246"/>
    <w:rsid w:val="00955DAB"/>
    <w:rsid w:val="0096045A"/>
    <w:rsid w:val="00960BB7"/>
    <w:rsid w:val="0096183B"/>
    <w:rsid w:val="00961BBC"/>
    <w:rsid w:val="00963886"/>
    <w:rsid w:val="0096403A"/>
    <w:rsid w:val="009646E4"/>
    <w:rsid w:val="009718CD"/>
    <w:rsid w:val="00973466"/>
    <w:rsid w:val="0097689E"/>
    <w:rsid w:val="00977EC3"/>
    <w:rsid w:val="00984EFB"/>
    <w:rsid w:val="0098631D"/>
    <w:rsid w:val="009876BA"/>
    <w:rsid w:val="00997012"/>
    <w:rsid w:val="009A1B36"/>
    <w:rsid w:val="009A677F"/>
    <w:rsid w:val="009B17A9"/>
    <w:rsid w:val="009B211F"/>
    <w:rsid w:val="009B49F2"/>
    <w:rsid w:val="009B74CA"/>
    <w:rsid w:val="009B7C05"/>
    <w:rsid w:val="009C0C60"/>
    <w:rsid w:val="009C2378"/>
    <w:rsid w:val="009C289E"/>
    <w:rsid w:val="009C5A77"/>
    <w:rsid w:val="009C5D99"/>
    <w:rsid w:val="009C5EB4"/>
    <w:rsid w:val="009C6CB0"/>
    <w:rsid w:val="009D016F"/>
    <w:rsid w:val="009D0F01"/>
    <w:rsid w:val="009D5E11"/>
    <w:rsid w:val="009D685C"/>
    <w:rsid w:val="009E251D"/>
    <w:rsid w:val="009E30C2"/>
    <w:rsid w:val="009E3995"/>
    <w:rsid w:val="009E5E67"/>
    <w:rsid w:val="009F10A8"/>
    <w:rsid w:val="009F2409"/>
    <w:rsid w:val="009F26EC"/>
    <w:rsid w:val="009F65FC"/>
    <w:rsid w:val="009F715C"/>
    <w:rsid w:val="00A019AE"/>
    <w:rsid w:val="00A019BF"/>
    <w:rsid w:val="00A02BFC"/>
    <w:rsid w:val="00A02F49"/>
    <w:rsid w:val="00A05C21"/>
    <w:rsid w:val="00A07F91"/>
    <w:rsid w:val="00A103E6"/>
    <w:rsid w:val="00A12A90"/>
    <w:rsid w:val="00A12EA4"/>
    <w:rsid w:val="00A13EF3"/>
    <w:rsid w:val="00A169A2"/>
    <w:rsid w:val="00A171F4"/>
    <w:rsid w:val="00A1772D"/>
    <w:rsid w:val="00A177B2"/>
    <w:rsid w:val="00A20086"/>
    <w:rsid w:val="00A20877"/>
    <w:rsid w:val="00A22C04"/>
    <w:rsid w:val="00A23979"/>
    <w:rsid w:val="00A24EFC"/>
    <w:rsid w:val="00A27829"/>
    <w:rsid w:val="00A300A3"/>
    <w:rsid w:val="00A314A2"/>
    <w:rsid w:val="00A3245F"/>
    <w:rsid w:val="00A324F9"/>
    <w:rsid w:val="00A361AA"/>
    <w:rsid w:val="00A367E2"/>
    <w:rsid w:val="00A4214C"/>
    <w:rsid w:val="00A4560A"/>
    <w:rsid w:val="00A464BF"/>
    <w:rsid w:val="00A46F1E"/>
    <w:rsid w:val="00A46F5B"/>
    <w:rsid w:val="00A506A6"/>
    <w:rsid w:val="00A5166C"/>
    <w:rsid w:val="00A51C39"/>
    <w:rsid w:val="00A51F85"/>
    <w:rsid w:val="00A54136"/>
    <w:rsid w:val="00A55F9C"/>
    <w:rsid w:val="00A61E00"/>
    <w:rsid w:val="00A6328E"/>
    <w:rsid w:val="00A66B3F"/>
    <w:rsid w:val="00A6743E"/>
    <w:rsid w:val="00A67C3D"/>
    <w:rsid w:val="00A71389"/>
    <w:rsid w:val="00A72231"/>
    <w:rsid w:val="00A7473D"/>
    <w:rsid w:val="00A74772"/>
    <w:rsid w:val="00A82395"/>
    <w:rsid w:val="00A85A21"/>
    <w:rsid w:val="00A91AF4"/>
    <w:rsid w:val="00A94C38"/>
    <w:rsid w:val="00A959ED"/>
    <w:rsid w:val="00A95A81"/>
    <w:rsid w:val="00A97235"/>
    <w:rsid w:val="00A977CE"/>
    <w:rsid w:val="00AA0DF7"/>
    <w:rsid w:val="00AA199C"/>
    <w:rsid w:val="00AA3A8C"/>
    <w:rsid w:val="00AA6708"/>
    <w:rsid w:val="00AB4F6E"/>
    <w:rsid w:val="00AB52F9"/>
    <w:rsid w:val="00AC0D7B"/>
    <w:rsid w:val="00AC1F7A"/>
    <w:rsid w:val="00AC2CD7"/>
    <w:rsid w:val="00AC3C20"/>
    <w:rsid w:val="00AC5228"/>
    <w:rsid w:val="00AC6A2F"/>
    <w:rsid w:val="00AC79B5"/>
    <w:rsid w:val="00AD131F"/>
    <w:rsid w:val="00AD159A"/>
    <w:rsid w:val="00AD32D5"/>
    <w:rsid w:val="00AD70E4"/>
    <w:rsid w:val="00AD7F2D"/>
    <w:rsid w:val="00AE1541"/>
    <w:rsid w:val="00AE2080"/>
    <w:rsid w:val="00AE2F3E"/>
    <w:rsid w:val="00AE5899"/>
    <w:rsid w:val="00AF2E57"/>
    <w:rsid w:val="00AF3B3A"/>
    <w:rsid w:val="00AF4E8E"/>
    <w:rsid w:val="00AF6569"/>
    <w:rsid w:val="00B0396E"/>
    <w:rsid w:val="00B04029"/>
    <w:rsid w:val="00B06265"/>
    <w:rsid w:val="00B104F7"/>
    <w:rsid w:val="00B15441"/>
    <w:rsid w:val="00B15F21"/>
    <w:rsid w:val="00B16827"/>
    <w:rsid w:val="00B21980"/>
    <w:rsid w:val="00B21D82"/>
    <w:rsid w:val="00B24860"/>
    <w:rsid w:val="00B24C38"/>
    <w:rsid w:val="00B25E8F"/>
    <w:rsid w:val="00B2657E"/>
    <w:rsid w:val="00B26D1B"/>
    <w:rsid w:val="00B31466"/>
    <w:rsid w:val="00B31A8F"/>
    <w:rsid w:val="00B335AD"/>
    <w:rsid w:val="00B336CF"/>
    <w:rsid w:val="00B35105"/>
    <w:rsid w:val="00B35935"/>
    <w:rsid w:val="00B408EE"/>
    <w:rsid w:val="00B41003"/>
    <w:rsid w:val="00B43F2B"/>
    <w:rsid w:val="00B45E5F"/>
    <w:rsid w:val="00B4688F"/>
    <w:rsid w:val="00B4767F"/>
    <w:rsid w:val="00B5062C"/>
    <w:rsid w:val="00B5232A"/>
    <w:rsid w:val="00B55DE9"/>
    <w:rsid w:val="00B57D82"/>
    <w:rsid w:val="00B60266"/>
    <w:rsid w:val="00B60ED1"/>
    <w:rsid w:val="00B62CF5"/>
    <w:rsid w:val="00B635EF"/>
    <w:rsid w:val="00B6401C"/>
    <w:rsid w:val="00B64E84"/>
    <w:rsid w:val="00B663E4"/>
    <w:rsid w:val="00B70172"/>
    <w:rsid w:val="00B71900"/>
    <w:rsid w:val="00B73A36"/>
    <w:rsid w:val="00B770C4"/>
    <w:rsid w:val="00B770EC"/>
    <w:rsid w:val="00B813BA"/>
    <w:rsid w:val="00B81C05"/>
    <w:rsid w:val="00B821C5"/>
    <w:rsid w:val="00B848E5"/>
    <w:rsid w:val="00B85705"/>
    <w:rsid w:val="00B85EDD"/>
    <w:rsid w:val="00B86461"/>
    <w:rsid w:val="00B874DC"/>
    <w:rsid w:val="00B905E5"/>
    <w:rsid w:val="00B90F78"/>
    <w:rsid w:val="00B92CBB"/>
    <w:rsid w:val="00BA15B3"/>
    <w:rsid w:val="00BA1B63"/>
    <w:rsid w:val="00BA6602"/>
    <w:rsid w:val="00BA7ED8"/>
    <w:rsid w:val="00BB06CA"/>
    <w:rsid w:val="00BB0BB6"/>
    <w:rsid w:val="00BB59CF"/>
    <w:rsid w:val="00BD1058"/>
    <w:rsid w:val="00BD25D1"/>
    <w:rsid w:val="00BD3148"/>
    <w:rsid w:val="00BD38C6"/>
    <w:rsid w:val="00BD451B"/>
    <w:rsid w:val="00BD5391"/>
    <w:rsid w:val="00BD580E"/>
    <w:rsid w:val="00BD5B26"/>
    <w:rsid w:val="00BD764C"/>
    <w:rsid w:val="00BD79F4"/>
    <w:rsid w:val="00BE2F26"/>
    <w:rsid w:val="00BE6CA5"/>
    <w:rsid w:val="00BF0191"/>
    <w:rsid w:val="00BF1352"/>
    <w:rsid w:val="00BF29E7"/>
    <w:rsid w:val="00BF4EEB"/>
    <w:rsid w:val="00BF56B2"/>
    <w:rsid w:val="00BF5B78"/>
    <w:rsid w:val="00C00C05"/>
    <w:rsid w:val="00C0108B"/>
    <w:rsid w:val="00C012C3"/>
    <w:rsid w:val="00C023AB"/>
    <w:rsid w:val="00C0434D"/>
    <w:rsid w:val="00C055AB"/>
    <w:rsid w:val="00C05B1E"/>
    <w:rsid w:val="00C10DCD"/>
    <w:rsid w:val="00C11F95"/>
    <w:rsid w:val="00C1318F"/>
    <w:rsid w:val="00C136DF"/>
    <w:rsid w:val="00C17433"/>
    <w:rsid w:val="00C17501"/>
    <w:rsid w:val="00C17CEF"/>
    <w:rsid w:val="00C20193"/>
    <w:rsid w:val="00C26954"/>
    <w:rsid w:val="00C276CA"/>
    <w:rsid w:val="00C31DC7"/>
    <w:rsid w:val="00C32034"/>
    <w:rsid w:val="00C3298C"/>
    <w:rsid w:val="00C33ED5"/>
    <w:rsid w:val="00C34F09"/>
    <w:rsid w:val="00C35211"/>
    <w:rsid w:val="00C355AB"/>
    <w:rsid w:val="00C37B7D"/>
    <w:rsid w:val="00C40627"/>
    <w:rsid w:val="00C40B80"/>
    <w:rsid w:val="00C4371A"/>
    <w:rsid w:val="00C43EAF"/>
    <w:rsid w:val="00C448BB"/>
    <w:rsid w:val="00C457C3"/>
    <w:rsid w:val="00C50D59"/>
    <w:rsid w:val="00C522DE"/>
    <w:rsid w:val="00C5335E"/>
    <w:rsid w:val="00C61A79"/>
    <w:rsid w:val="00C63951"/>
    <w:rsid w:val="00C644CA"/>
    <w:rsid w:val="00C64C08"/>
    <w:rsid w:val="00C64FFD"/>
    <w:rsid w:val="00C658FC"/>
    <w:rsid w:val="00C6618C"/>
    <w:rsid w:val="00C6664E"/>
    <w:rsid w:val="00C709FF"/>
    <w:rsid w:val="00C73005"/>
    <w:rsid w:val="00C76047"/>
    <w:rsid w:val="00C76A54"/>
    <w:rsid w:val="00C7784D"/>
    <w:rsid w:val="00C8173F"/>
    <w:rsid w:val="00C82F64"/>
    <w:rsid w:val="00C84264"/>
    <w:rsid w:val="00C850E8"/>
    <w:rsid w:val="00C85E18"/>
    <w:rsid w:val="00C92B30"/>
    <w:rsid w:val="00C9363F"/>
    <w:rsid w:val="00C9464C"/>
    <w:rsid w:val="00C95AF1"/>
    <w:rsid w:val="00C96E9F"/>
    <w:rsid w:val="00CA4A09"/>
    <w:rsid w:val="00CA5201"/>
    <w:rsid w:val="00CA714D"/>
    <w:rsid w:val="00CB00DE"/>
    <w:rsid w:val="00CB191B"/>
    <w:rsid w:val="00CB1ABB"/>
    <w:rsid w:val="00CB2F76"/>
    <w:rsid w:val="00CB6F6A"/>
    <w:rsid w:val="00CC5A63"/>
    <w:rsid w:val="00CC5AEC"/>
    <w:rsid w:val="00CC608E"/>
    <w:rsid w:val="00CC787C"/>
    <w:rsid w:val="00CC7F84"/>
    <w:rsid w:val="00CD1EA1"/>
    <w:rsid w:val="00CD3809"/>
    <w:rsid w:val="00CD6471"/>
    <w:rsid w:val="00CE2DEB"/>
    <w:rsid w:val="00CE2F59"/>
    <w:rsid w:val="00CE503F"/>
    <w:rsid w:val="00CE6805"/>
    <w:rsid w:val="00CF1DA7"/>
    <w:rsid w:val="00CF36C9"/>
    <w:rsid w:val="00CF634A"/>
    <w:rsid w:val="00CF66DF"/>
    <w:rsid w:val="00CF676B"/>
    <w:rsid w:val="00CF6D0F"/>
    <w:rsid w:val="00CF6EE7"/>
    <w:rsid w:val="00D00EC4"/>
    <w:rsid w:val="00D0334D"/>
    <w:rsid w:val="00D05A18"/>
    <w:rsid w:val="00D116AC"/>
    <w:rsid w:val="00D1427E"/>
    <w:rsid w:val="00D161FC"/>
    <w:rsid w:val="00D166AC"/>
    <w:rsid w:val="00D16EE4"/>
    <w:rsid w:val="00D25798"/>
    <w:rsid w:val="00D258A3"/>
    <w:rsid w:val="00D25948"/>
    <w:rsid w:val="00D36267"/>
    <w:rsid w:val="00D36BA2"/>
    <w:rsid w:val="00D3737D"/>
    <w:rsid w:val="00D376F1"/>
    <w:rsid w:val="00D37CF4"/>
    <w:rsid w:val="00D4109C"/>
    <w:rsid w:val="00D4487C"/>
    <w:rsid w:val="00D50064"/>
    <w:rsid w:val="00D50B24"/>
    <w:rsid w:val="00D567B0"/>
    <w:rsid w:val="00D60059"/>
    <w:rsid w:val="00D60D20"/>
    <w:rsid w:val="00D619E1"/>
    <w:rsid w:val="00D63D33"/>
    <w:rsid w:val="00D66F3A"/>
    <w:rsid w:val="00D67679"/>
    <w:rsid w:val="00D73352"/>
    <w:rsid w:val="00D76478"/>
    <w:rsid w:val="00D76F7D"/>
    <w:rsid w:val="00D77650"/>
    <w:rsid w:val="00D82936"/>
    <w:rsid w:val="00D853A8"/>
    <w:rsid w:val="00D85402"/>
    <w:rsid w:val="00D915F8"/>
    <w:rsid w:val="00D92667"/>
    <w:rsid w:val="00D935C3"/>
    <w:rsid w:val="00D93B1E"/>
    <w:rsid w:val="00DA0266"/>
    <w:rsid w:val="00DA079E"/>
    <w:rsid w:val="00DA1A33"/>
    <w:rsid w:val="00DA477E"/>
    <w:rsid w:val="00DA5B04"/>
    <w:rsid w:val="00DB12ED"/>
    <w:rsid w:val="00DB238E"/>
    <w:rsid w:val="00DB26D7"/>
    <w:rsid w:val="00DB4BB0"/>
    <w:rsid w:val="00DB515B"/>
    <w:rsid w:val="00DB5BE3"/>
    <w:rsid w:val="00DB7639"/>
    <w:rsid w:val="00DC21FE"/>
    <w:rsid w:val="00DC2CF7"/>
    <w:rsid w:val="00DD01B2"/>
    <w:rsid w:val="00DD0B65"/>
    <w:rsid w:val="00DE461D"/>
    <w:rsid w:val="00DE5812"/>
    <w:rsid w:val="00DF3594"/>
    <w:rsid w:val="00DF7F6E"/>
    <w:rsid w:val="00E004C0"/>
    <w:rsid w:val="00E00C11"/>
    <w:rsid w:val="00E0286C"/>
    <w:rsid w:val="00E04039"/>
    <w:rsid w:val="00E04061"/>
    <w:rsid w:val="00E068A1"/>
    <w:rsid w:val="00E06905"/>
    <w:rsid w:val="00E07C47"/>
    <w:rsid w:val="00E105F1"/>
    <w:rsid w:val="00E10866"/>
    <w:rsid w:val="00E134DA"/>
    <w:rsid w:val="00E136F5"/>
    <w:rsid w:val="00E14608"/>
    <w:rsid w:val="00E1524B"/>
    <w:rsid w:val="00E15EBE"/>
    <w:rsid w:val="00E21E67"/>
    <w:rsid w:val="00E24F23"/>
    <w:rsid w:val="00E25115"/>
    <w:rsid w:val="00E25771"/>
    <w:rsid w:val="00E27C5B"/>
    <w:rsid w:val="00E30EBF"/>
    <w:rsid w:val="00E316C0"/>
    <w:rsid w:val="00E31E03"/>
    <w:rsid w:val="00E35C58"/>
    <w:rsid w:val="00E431E8"/>
    <w:rsid w:val="00E51170"/>
    <w:rsid w:val="00E52D70"/>
    <w:rsid w:val="00E55534"/>
    <w:rsid w:val="00E567EE"/>
    <w:rsid w:val="00E60E22"/>
    <w:rsid w:val="00E625F8"/>
    <w:rsid w:val="00E65860"/>
    <w:rsid w:val="00E66E83"/>
    <w:rsid w:val="00E67299"/>
    <w:rsid w:val="00E7116D"/>
    <w:rsid w:val="00E72429"/>
    <w:rsid w:val="00E728A4"/>
    <w:rsid w:val="00E7319C"/>
    <w:rsid w:val="00E74498"/>
    <w:rsid w:val="00E74CB8"/>
    <w:rsid w:val="00E751FE"/>
    <w:rsid w:val="00E75F32"/>
    <w:rsid w:val="00E77F86"/>
    <w:rsid w:val="00E914D1"/>
    <w:rsid w:val="00E94291"/>
    <w:rsid w:val="00E94469"/>
    <w:rsid w:val="00E960D8"/>
    <w:rsid w:val="00E97C9E"/>
    <w:rsid w:val="00EA54F0"/>
    <w:rsid w:val="00EB047F"/>
    <w:rsid w:val="00EB0F94"/>
    <w:rsid w:val="00EB1BF2"/>
    <w:rsid w:val="00EB1C8A"/>
    <w:rsid w:val="00EB4830"/>
    <w:rsid w:val="00EB4BE0"/>
    <w:rsid w:val="00EB5FCA"/>
    <w:rsid w:val="00EB62AB"/>
    <w:rsid w:val="00EC1B3B"/>
    <w:rsid w:val="00EC3698"/>
    <w:rsid w:val="00EC43BA"/>
    <w:rsid w:val="00EC53E2"/>
    <w:rsid w:val="00ED0B9D"/>
    <w:rsid w:val="00ED4D7A"/>
    <w:rsid w:val="00ED5971"/>
    <w:rsid w:val="00ED5C12"/>
    <w:rsid w:val="00ED697D"/>
    <w:rsid w:val="00ED79D6"/>
    <w:rsid w:val="00EE5688"/>
    <w:rsid w:val="00EE6786"/>
    <w:rsid w:val="00EE6AB2"/>
    <w:rsid w:val="00EE789E"/>
    <w:rsid w:val="00EF0F93"/>
    <w:rsid w:val="00EF1956"/>
    <w:rsid w:val="00EF1AA7"/>
    <w:rsid w:val="00EF64A2"/>
    <w:rsid w:val="00EF746E"/>
    <w:rsid w:val="00F02A74"/>
    <w:rsid w:val="00F048D4"/>
    <w:rsid w:val="00F06790"/>
    <w:rsid w:val="00F072DB"/>
    <w:rsid w:val="00F10BBF"/>
    <w:rsid w:val="00F1296C"/>
    <w:rsid w:val="00F142B3"/>
    <w:rsid w:val="00F17547"/>
    <w:rsid w:val="00F202CE"/>
    <w:rsid w:val="00F20920"/>
    <w:rsid w:val="00F21326"/>
    <w:rsid w:val="00F21838"/>
    <w:rsid w:val="00F21DAB"/>
    <w:rsid w:val="00F23212"/>
    <w:rsid w:val="00F23E5A"/>
    <w:rsid w:val="00F276B0"/>
    <w:rsid w:val="00F30662"/>
    <w:rsid w:val="00F31D66"/>
    <w:rsid w:val="00F33B16"/>
    <w:rsid w:val="00F353EA"/>
    <w:rsid w:val="00F36C27"/>
    <w:rsid w:val="00F41496"/>
    <w:rsid w:val="00F41E43"/>
    <w:rsid w:val="00F4357D"/>
    <w:rsid w:val="00F44BEF"/>
    <w:rsid w:val="00F45B95"/>
    <w:rsid w:val="00F50287"/>
    <w:rsid w:val="00F5055E"/>
    <w:rsid w:val="00F51D2D"/>
    <w:rsid w:val="00F528C0"/>
    <w:rsid w:val="00F54B4C"/>
    <w:rsid w:val="00F55D90"/>
    <w:rsid w:val="00F55EF9"/>
    <w:rsid w:val="00F56318"/>
    <w:rsid w:val="00F570AA"/>
    <w:rsid w:val="00F57B34"/>
    <w:rsid w:val="00F6249B"/>
    <w:rsid w:val="00F643C2"/>
    <w:rsid w:val="00F647D5"/>
    <w:rsid w:val="00F64BD9"/>
    <w:rsid w:val="00F67345"/>
    <w:rsid w:val="00F67C95"/>
    <w:rsid w:val="00F72824"/>
    <w:rsid w:val="00F74540"/>
    <w:rsid w:val="00F75B79"/>
    <w:rsid w:val="00F75BC6"/>
    <w:rsid w:val="00F75EE1"/>
    <w:rsid w:val="00F7620D"/>
    <w:rsid w:val="00F818AA"/>
    <w:rsid w:val="00F822FC"/>
    <w:rsid w:val="00F82525"/>
    <w:rsid w:val="00F91AC4"/>
    <w:rsid w:val="00F92D10"/>
    <w:rsid w:val="00F94A92"/>
    <w:rsid w:val="00F95042"/>
    <w:rsid w:val="00F95104"/>
    <w:rsid w:val="00F96303"/>
    <w:rsid w:val="00F9670E"/>
    <w:rsid w:val="00F96721"/>
    <w:rsid w:val="00F97FEA"/>
    <w:rsid w:val="00FA1594"/>
    <w:rsid w:val="00FA491F"/>
    <w:rsid w:val="00FA751E"/>
    <w:rsid w:val="00FA7EB6"/>
    <w:rsid w:val="00FB30D2"/>
    <w:rsid w:val="00FB3FBA"/>
    <w:rsid w:val="00FB526C"/>
    <w:rsid w:val="00FB60E1"/>
    <w:rsid w:val="00FB6673"/>
    <w:rsid w:val="00FB7EC7"/>
    <w:rsid w:val="00FC4F6B"/>
    <w:rsid w:val="00FD0CA6"/>
    <w:rsid w:val="00FD1E66"/>
    <w:rsid w:val="00FD2EDC"/>
    <w:rsid w:val="00FD3768"/>
    <w:rsid w:val="00FD4AC6"/>
    <w:rsid w:val="00FD51E9"/>
    <w:rsid w:val="00FD63FD"/>
    <w:rsid w:val="00FE14A0"/>
    <w:rsid w:val="00FE1CE8"/>
    <w:rsid w:val="00FE5F20"/>
    <w:rsid w:val="00FF38DC"/>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1389"/>
    <w:rPr>
      <w:rFonts w:ascii="Times New Roman" w:eastAsia="Times New Roman" w:hAnsi="Times New Roman"/>
      <w:sz w:val="24"/>
      <w:szCs w:val="24"/>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ascii="Verdana" w:eastAsia="MS Mincho" w:hAnsi="Verdana"/>
      <w:b/>
      <w:sz w:val="40"/>
      <w:szCs w:val="32"/>
      <w:lang w:eastAsia="en-US"/>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Verdana" w:eastAsia="MS Mincho" w:hAnsi="Verdana"/>
      <w:b/>
      <w:sz w:val="22"/>
      <w:szCs w:val="26"/>
      <w:lang w:eastAsia="en-US"/>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Verdana" w:eastAsia="MS Mincho" w:hAnsi="Verdana"/>
      <w:b/>
      <w:sz w:val="20"/>
      <w:lang w:eastAsia="en-US"/>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Verdana" w:eastAsia="MS Mincho" w:hAnsi="Verdana"/>
      <w:iCs/>
      <w:sz w:val="18"/>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rPr>
      <w:rFonts w:ascii="Verdana" w:eastAsia="Verdana" w:hAnsi="Verdana"/>
      <w:sz w:val="16"/>
      <w:szCs w:val="16"/>
      <w:lang w:eastAsia="en-US"/>
    </w:r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rFonts w:ascii="Verdana" w:eastAsia="Verdana" w:hAnsi="Verdana"/>
      <w:color w:val="41535D"/>
      <w:sz w:val="18"/>
      <w:szCs w:val="16"/>
      <w:lang w:eastAsia="en-US"/>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eastAsia="Verdana" w:hAnsi="Tahoma" w:cs="Tahoma"/>
      <w:sz w:val="16"/>
      <w:szCs w:val="16"/>
      <w:lang w:eastAsia="en-US"/>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3"/>
    <w:qFormat/>
    <w:rsid w:val="0030316D"/>
    <w:pPr>
      <w:spacing w:line="600" w:lineRule="exact"/>
      <w:contextualSpacing/>
    </w:pPr>
    <w:rPr>
      <w:rFonts w:ascii="Verdana" w:eastAsia="MS Mincho" w:hAnsi="Verdana"/>
      <w:b/>
      <w:color w:val="5C666F"/>
      <w:sz w:val="40"/>
      <w:szCs w:val="52"/>
      <w:lang w:eastAsia="en-US"/>
    </w:rPr>
  </w:style>
  <w:style w:type="character" w:customStyle="1" w:styleId="TitelZchn">
    <w:name w:val="Titel Zchn"/>
    <w:link w:val="Titel"/>
    <w:uiPriority w:val="3"/>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Verdana" w:eastAsia="MS Mincho" w:hAnsi="Verdana"/>
      <w:iCs/>
      <w:color w:val="5C666F"/>
      <w:sz w:val="32"/>
      <w:lang w:eastAsia="en-US"/>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rFonts w:ascii="Verdana" w:eastAsia="Verdana" w:hAnsi="Verdana"/>
      <w:b/>
      <w:szCs w:val="16"/>
      <w:lang w:eastAsia="en-US"/>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rPr>
      <w:rFonts w:ascii="Verdana" w:eastAsia="Verdana" w:hAnsi="Verdana"/>
      <w:sz w:val="16"/>
      <w:szCs w:val="16"/>
      <w:lang w:eastAsia="en-US"/>
    </w:rPr>
  </w:style>
  <w:style w:type="paragraph" w:customStyle="1" w:styleId="Kolumnentitel">
    <w:name w:val="Kolumnentitel"/>
    <w:basedOn w:val="Standard"/>
    <w:uiPriority w:val="19"/>
    <w:qFormat/>
    <w:rsid w:val="00B90F78"/>
    <w:rPr>
      <w:rFonts w:ascii="Verdana" w:eastAsia="Verdana" w:hAnsi="Verdana"/>
      <w:caps/>
      <w:sz w:val="14"/>
      <w:szCs w:val="16"/>
      <w:lang w:eastAsia="en-US"/>
    </w:rPr>
  </w:style>
  <w:style w:type="paragraph" w:customStyle="1" w:styleId="Seitenzahlen">
    <w:name w:val="Seitenzahlen"/>
    <w:basedOn w:val="Standard"/>
    <w:uiPriority w:val="19"/>
    <w:qFormat/>
    <w:rsid w:val="00722A17"/>
    <w:pPr>
      <w:jc w:val="right"/>
    </w:pPr>
    <w:rPr>
      <w:rFonts w:ascii="Verdana" w:eastAsia="Verdana" w:hAnsi="Verdana"/>
      <w:caps/>
      <w:sz w:val="14"/>
      <w:szCs w:val="16"/>
      <w:lang w:eastAsia="en-US"/>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rFonts w:ascii="Verdana" w:eastAsia="Verdana" w:hAnsi="Verdana"/>
      <w:sz w:val="22"/>
      <w:szCs w:val="16"/>
      <w:lang w:eastAsia="en-US"/>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rFonts w:ascii="Verdana" w:eastAsia="Verdana" w:hAnsi="Verdana"/>
      <w:sz w:val="22"/>
      <w:szCs w:val="16"/>
      <w:lang w:eastAsia="en-US"/>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rFonts w:ascii="Verdana" w:eastAsia="Verdana" w:hAnsi="Verdana"/>
      <w:sz w:val="22"/>
      <w:szCs w:val="16"/>
      <w:lang w:eastAsia="en-US"/>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rFonts w:ascii="Verdana" w:eastAsia="Verdana" w:hAnsi="Verdana"/>
      <w:sz w:val="22"/>
      <w:szCs w:val="16"/>
      <w:lang w:eastAsia="en-US"/>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rFonts w:ascii="Verdana" w:eastAsia="Verdana" w:hAnsi="Verdana"/>
      <w:sz w:val="18"/>
      <w:szCs w:val="16"/>
      <w:lang w:eastAsia="en-US"/>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rFonts w:ascii="Verdana" w:eastAsia="Verdana" w:hAnsi="Verdana"/>
      <w:bCs/>
      <w:color w:val="41535D"/>
      <w:sz w:val="16"/>
      <w:szCs w:val="18"/>
      <w:lang w:eastAsia="en-US"/>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rFonts w:ascii="Verdana" w:eastAsia="Verdana" w:hAnsi="Verdana"/>
      <w:b/>
      <w:sz w:val="22"/>
      <w:szCs w:val="16"/>
      <w:lang w:eastAsia="en-US"/>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rFonts w:ascii="Verdana" w:eastAsia="Verdana" w:hAnsi="Verdana"/>
      <w:b/>
      <w:sz w:val="19"/>
      <w:szCs w:val="16"/>
      <w:lang w:eastAsia="en-US"/>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rPr>
      <w:rFonts w:ascii="Verdana" w:eastAsia="Verdana" w:hAnsi="Verdana"/>
      <w:sz w:val="16"/>
      <w:szCs w:val="16"/>
      <w:lang w:eastAsia="en-US"/>
    </w:r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rFonts w:ascii="Verdana" w:eastAsia="Verdana" w:hAnsi="Verdana"/>
      <w:b/>
      <w:caps/>
      <w:sz w:val="22"/>
      <w:szCs w:val="16"/>
      <w:lang w:eastAsia="en-US"/>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rFonts w:ascii="Verdana" w:eastAsia="Verdana" w:hAnsi="Verdana"/>
      <w:sz w:val="20"/>
      <w:szCs w:val="20"/>
      <w:lang w:eastAsia="en-US"/>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ascii="Verdana" w:eastAsiaTheme="minorHAnsi" w:hAnsi="Verdana" w:cstheme="minorBidi"/>
      <w:sz w:val="22"/>
      <w:lang w:eastAsia="en-US"/>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3F75D7"/>
    <w:pPr>
      <w:spacing w:after="220"/>
    </w:pPr>
    <w:rPr>
      <w:rFonts w:eastAsiaTheme="majorEastAsia" w:cs="Times New Roman (Überschriften"/>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ascii="Verdana" w:eastAsiaTheme="minorHAnsi" w:hAnsi="Verdana" w:cstheme="minorBidi"/>
      <w:b/>
      <w:sz w:val="22"/>
      <w:lang w:eastAsia="en-US"/>
    </w:rPr>
  </w:style>
  <w:style w:type="paragraph" w:customStyle="1" w:styleId="BUbold">
    <w:name w:val="BU bold"/>
    <w:basedOn w:val="Standard"/>
    <w:next w:val="BUnormal"/>
    <w:qFormat/>
    <w:rsid w:val="00537210"/>
    <w:rPr>
      <w:rFonts w:ascii="Verdana" w:eastAsiaTheme="minorHAnsi" w:hAnsi="Verdana" w:cstheme="minorBidi"/>
      <w:b/>
      <w:sz w:val="20"/>
      <w:lang w:eastAsia="en-US"/>
    </w:rPr>
  </w:style>
  <w:style w:type="paragraph" w:customStyle="1" w:styleId="BUnormal">
    <w:name w:val="BU normal"/>
    <w:next w:val="Note"/>
    <w:qFormat/>
    <w:rsid w:val="006C0C87"/>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Standard"/>
    <w:rsid w:val="00A67C3D"/>
    <w:pPr>
      <w:spacing w:before="100" w:beforeAutospacing="1" w:after="100" w:afterAutospacing="1"/>
    </w:pPr>
  </w:style>
  <w:style w:type="paragraph" w:styleId="berarbeitung">
    <w:name w:val="Revision"/>
    <w:hidden/>
    <w:uiPriority w:val="71"/>
    <w:semiHidden/>
    <w:rsid w:val="0024073B"/>
    <w:rPr>
      <w:sz w:val="16"/>
      <w:szCs w:val="16"/>
      <w:lang w:eastAsia="en-US"/>
    </w:rPr>
  </w:style>
  <w:style w:type="character" w:customStyle="1" w:styleId="apple-converted-space">
    <w:name w:val="apple-converted-space"/>
    <w:basedOn w:val="Absatz-Standardschriftart"/>
    <w:rsid w:val="00B15441"/>
  </w:style>
  <w:style w:type="paragraph" w:styleId="StandardWeb">
    <w:name w:val="Normal (Web)"/>
    <w:basedOn w:val="Standard"/>
    <w:uiPriority w:val="99"/>
    <w:unhideWhenUsed/>
    <w:rsid w:val="00EC53E2"/>
    <w:pPr>
      <w:spacing w:before="100" w:beforeAutospacing="1" w:after="100" w:afterAutospacing="1"/>
    </w:pPr>
  </w:style>
  <w:style w:type="paragraph" w:styleId="Listenabsatz">
    <w:name w:val="List Paragraph"/>
    <w:basedOn w:val="Standard"/>
    <w:uiPriority w:val="34"/>
    <w:qFormat/>
    <w:rsid w:val="00282632"/>
    <w:pPr>
      <w:ind w:left="720"/>
      <w:contextualSpacing/>
    </w:pPr>
  </w:style>
  <w:style w:type="character" w:styleId="Fett">
    <w:name w:val="Strong"/>
    <w:basedOn w:val="Absatz-Standardschriftart"/>
    <w:uiPriority w:val="22"/>
    <w:qFormat/>
    <w:rsid w:val="0012060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94495">
      <w:bodyDiv w:val="1"/>
      <w:marLeft w:val="0"/>
      <w:marRight w:val="0"/>
      <w:marTop w:val="0"/>
      <w:marBottom w:val="0"/>
      <w:divBdr>
        <w:top w:val="none" w:sz="0" w:space="0" w:color="auto"/>
        <w:left w:val="none" w:sz="0" w:space="0" w:color="auto"/>
        <w:bottom w:val="none" w:sz="0" w:space="0" w:color="auto"/>
        <w:right w:val="none" w:sz="0" w:space="0" w:color="auto"/>
      </w:divBdr>
    </w:div>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319582404">
      <w:bodyDiv w:val="1"/>
      <w:marLeft w:val="0"/>
      <w:marRight w:val="0"/>
      <w:marTop w:val="0"/>
      <w:marBottom w:val="0"/>
      <w:divBdr>
        <w:top w:val="none" w:sz="0" w:space="0" w:color="auto"/>
        <w:left w:val="none" w:sz="0" w:space="0" w:color="auto"/>
        <w:bottom w:val="none" w:sz="0" w:space="0" w:color="auto"/>
        <w:right w:val="none" w:sz="0" w:space="0" w:color="auto"/>
      </w:divBdr>
      <w:divsChild>
        <w:div w:id="1409771574">
          <w:marLeft w:val="562"/>
          <w:marRight w:val="0"/>
          <w:marTop w:val="0"/>
          <w:marBottom w:val="120"/>
          <w:divBdr>
            <w:top w:val="none" w:sz="0" w:space="0" w:color="auto"/>
            <w:left w:val="none" w:sz="0" w:space="0" w:color="auto"/>
            <w:bottom w:val="none" w:sz="0" w:space="0" w:color="auto"/>
            <w:right w:val="none" w:sz="0" w:space="0" w:color="auto"/>
          </w:divBdr>
        </w:div>
      </w:divsChild>
    </w:div>
    <w:div w:id="321083393">
      <w:bodyDiv w:val="1"/>
      <w:marLeft w:val="0"/>
      <w:marRight w:val="0"/>
      <w:marTop w:val="0"/>
      <w:marBottom w:val="0"/>
      <w:divBdr>
        <w:top w:val="none" w:sz="0" w:space="0" w:color="auto"/>
        <w:left w:val="none" w:sz="0" w:space="0" w:color="auto"/>
        <w:bottom w:val="none" w:sz="0" w:space="0" w:color="auto"/>
        <w:right w:val="none" w:sz="0" w:space="0" w:color="auto"/>
      </w:divBdr>
    </w:div>
    <w:div w:id="519391776">
      <w:bodyDiv w:val="1"/>
      <w:marLeft w:val="0"/>
      <w:marRight w:val="0"/>
      <w:marTop w:val="0"/>
      <w:marBottom w:val="0"/>
      <w:divBdr>
        <w:top w:val="none" w:sz="0" w:space="0" w:color="auto"/>
        <w:left w:val="none" w:sz="0" w:space="0" w:color="auto"/>
        <w:bottom w:val="none" w:sz="0" w:space="0" w:color="auto"/>
        <w:right w:val="none" w:sz="0" w:space="0" w:color="auto"/>
      </w:divBdr>
    </w:div>
    <w:div w:id="742920066">
      <w:bodyDiv w:val="1"/>
      <w:marLeft w:val="0"/>
      <w:marRight w:val="0"/>
      <w:marTop w:val="0"/>
      <w:marBottom w:val="0"/>
      <w:divBdr>
        <w:top w:val="none" w:sz="0" w:space="0" w:color="auto"/>
        <w:left w:val="none" w:sz="0" w:space="0" w:color="auto"/>
        <w:bottom w:val="none" w:sz="0" w:space="0" w:color="auto"/>
        <w:right w:val="none" w:sz="0" w:space="0" w:color="auto"/>
      </w:divBdr>
    </w:div>
    <w:div w:id="860781120">
      <w:bodyDiv w:val="1"/>
      <w:marLeft w:val="0"/>
      <w:marRight w:val="0"/>
      <w:marTop w:val="0"/>
      <w:marBottom w:val="0"/>
      <w:divBdr>
        <w:top w:val="none" w:sz="0" w:space="0" w:color="auto"/>
        <w:left w:val="none" w:sz="0" w:space="0" w:color="auto"/>
        <w:bottom w:val="none" w:sz="0" w:space="0" w:color="auto"/>
        <w:right w:val="none" w:sz="0" w:space="0" w:color="auto"/>
      </w:divBdr>
    </w:div>
    <w:div w:id="930510982">
      <w:bodyDiv w:val="1"/>
      <w:marLeft w:val="0"/>
      <w:marRight w:val="0"/>
      <w:marTop w:val="0"/>
      <w:marBottom w:val="0"/>
      <w:divBdr>
        <w:top w:val="none" w:sz="0" w:space="0" w:color="auto"/>
        <w:left w:val="none" w:sz="0" w:space="0" w:color="auto"/>
        <w:bottom w:val="none" w:sz="0" w:space="0" w:color="auto"/>
        <w:right w:val="none" w:sz="0" w:space="0" w:color="auto"/>
      </w:divBdr>
      <w:divsChild>
        <w:div w:id="588853279">
          <w:marLeft w:val="562"/>
          <w:marRight w:val="0"/>
          <w:marTop w:val="0"/>
          <w:marBottom w:val="120"/>
          <w:divBdr>
            <w:top w:val="none" w:sz="0" w:space="0" w:color="auto"/>
            <w:left w:val="none" w:sz="0" w:space="0" w:color="auto"/>
            <w:bottom w:val="none" w:sz="0" w:space="0" w:color="auto"/>
            <w:right w:val="none" w:sz="0" w:space="0" w:color="auto"/>
          </w:divBdr>
        </w:div>
      </w:divsChild>
    </w:div>
    <w:div w:id="1307055386">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 w:id="1426421588">
      <w:bodyDiv w:val="1"/>
      <w:marLeft w:val="0"/>
      <w:marRight w:val="0"/>
      <w:marTop w:val="0"/>
      <w:marBottom w:val="0"/>
      <w:divBdr>
        <w:top w:val="none" w:sz="0" w:space="0" w:color="auto"/>
        <w:left w:val="none" w:sz="0" w:space="0" w:color="auto"/>
        <w:bottom w:val="none" w:sz="0" w:space="0" w:color="auto"/>
        <w:right w:val="none" w:sz="0" w:space="0" w:color="auto"/>
      </w:divBdr>
    </w:div>
    <w:div w:id="1488204416">
      <w:bodyDiv w:val="1"/>
      <w:marLeft w:val="0"/>
      <w:marRight w:val="0"/>
      <w:marTop w:val="0"/>
      <w:marBottom w:val="0"/>
      <w:divBdr>
        <w:top w:val="none" w:sz="0" w:space="0" w:color="auto"/>
        <w:left w:val="none" w:sz="0" w:space="0" w:color="auto"/>
        <w:bottom w:val="none" w:sz="0" w:space="0" w:color="auto"/>
        <w:right w:val="none" w:sz="0" w:space="0" w:color="auto"/>
      </w:divBdr>
    </w:div>
    <w:div w:id="1536041596">
      <w:bodyDiv w:val="1"/>
      <w:marLeft w:val="0"/>
      <w:marRight w:val="0"/>
      <w:marTop w:val="0"/>
      <w:marBottom w:val="0"/>
      <w:divBdr>
        <w:top w:val="none" w:sz="0" w:space="0" w:color="auto"/>
        <w:left w:val="none" w:sz="0" w:space="0" w:color="auto"/>
        <w:bottom w:val="none" w:sz="0" w:space="0" w:color="auto"/>
        <w:right w:val="none" w:sz="0" w:space="0" w:color="auto"/>
      </w:divBdr>
      <w:divsChild>
        <w:div w:id="179706697">
          <w:marLeft w:val="562"/>
          <w:marRight w:val="0"/>
          <w:marTop w:val="0"/>
          <w:marBottom w:val="120"/>
          <w:divBdr>
            <w:top w:val="none" w:sz="0" w:space="0" w:color="auto"/>
            <w:left w:val="none" w:sz="0" w:space="0" w:color="auto"/>
            <w:bottom w:val="none" w:sz="0" w:space="0" w:color="auto"/>
            <w:right w:val="none" w:sz="0" w:space="0" w:color="auto"/>
          </w:divBdr>
        </w:div>
      </w:divsChild>
    </w:div>
    <w:div w:id="1704407241">
      <w:bodyDiv w:val="1"/>
      <w:marLeft w:val="0"/>
      <w:marRight w:val="0"/>
      <w:marTop w:val="0"/>
      <w:marBottom w:val="0"/>
      <w:divBdr>
        <w:top w:val="none" w:sz="0" w:space="0" w:color="auto"/>
        <w:left w:val="none" w:sz="0" w:space="0" w:color="auto"/>
        <w:bottom w:val="none" w:sz="0" w:space="0" w:color="auto"/>
        <w:right w:val="none" w:sz="0" w:space="0" w:color="auto"/>
      </w:divBdr>
    </w:div>
    <w:div w:id="1713772383">
      <w:bodyDiv w:val="1"/>
      <w:marLeft w:val="0"/>
      <w:marRight w:val="0"/>
      <w:marTop w:val="0"/>
      <w:marBottom w:val="0"/>
      <w:divBdr>
        <w:top w:val="none" w:sz="0" w:space="0" w:color="auto"/>
        <w:left w:val="none" w:sz="0" w:space="0" w:color="auto"/>
        <w:bottom w:val="none" w:sz="0" w:space="0" w:color="auto"/>
        <w:right w:val="none" w:sz="0" w:space="0" w:color="auto"/>
      </w:divBdr>
    </w:div>
    <w:div w:id="21152039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9.emf"/></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18980-D3DD-4345-BC69-3CA6FA5EB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839</Words>
  <Characters>5286</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6113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Linnemann Mario</cp:lastModifiedBy>
  <cp:revision>2</cp:revision>
  <cp:lastPrinted>2023-02-16T09:38:00Z</cp:lastPrinted>
  <dcterms:created xsi:type="dcterms:W3CDTF">2023-03-08T09:15:00Z</dcterms:created>
  <dcterms:modified xsi:type="dcterms:W3CDTF">2023-03-08T09:15:00Z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a,f,11</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2023-02-24T16:39:55Z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02d5f09e-8012-48dd-b834-e6b3d2340405</vt:lpwstr>
  </property>
  <property fmtid="{D5CDD505-2E9C-101B-9397-08002B2CF9AE}" pid="11" name="MSIP_Label_df1a195f-122b-42dc-a2d3-71a1903dcdac_ContentBits">
    <vt:lpwstr>1</vt:lpwstr>
  </property>
</Properties>
</file>